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26A2186E"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207898">
        <w:rPr>
          <w:rFonts w:eastAsia="Times New Roman" w:cs="Times New Roman"/>
          <w:b/>
          <w:szCs w:val="24"/>
        </w:rPr>
        <w:t>*</w:t>
      </w:r>
      <w:r w:rsidR="002D552E" w:rsidRPr="00931E3B">
        <w:rPr>
          <w:rFonts w:eastAsia="Times New Roman" w:cs="Times New Roman"/>
          <w:b/>
          <w:szCs w:val="24"/>
        </w:rPr>
        <w:t>:</w:t>
      </w:r>
      <w:r w:rsidR="00207898">
        <w:rPr>
          <w:rFonts w:eastAsia="Times New Roman" w:cs="Times New Roman"/>
          <w:b/>
          <w:szCs w:val="24"/>
        </w:rPr>
        <w:t xml:space="preserve"> Diagnosis and Treatment of Mental &amp; Emotional Disorders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89B9FEE" w:rsidR="002D552E" w:rsidRPr="002E676B"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2E676B">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2E676B">
        <w:rPr>
          <w:rFonts w:eastAsia="Times New Roman" w:cs="Times New Roman"/>
          <w:b/>
          <w:szCs w:val="24"/>
        </w:rPr>
        <w:t>/</w:t>
      </w:r>
      <w:r w:rsidR="00A650C0">
        <w:rPr>
          <w:rFonts w:eastAsia="Times New Roman" w:cs="Times New Roman"/>
          <w:b/>
          <w:szCs w:val="24"/>
        </w:rPr>
        <w:t>COURSE NUMBER</w:t>
      </w:r>
      <w:r w:rsidR="002E676B">
        <w:rPr>
          <w:rFonts w:eastAsia="Times New Roman" w:cs="Times New Roman"/>
          <w:b/>
          <w:szCs w:val="24"/>
        </w:rPr>
        <w:t>/</w:t>
      </w:r>
      <w:r w:rsidRPr="002E676B">
        <w:rPr>
          <w:rFonts w:eastAsia="Times New Roman" w:cs="Times New Roman"/>
          <w:b/>
          <w:szCs w:val="24"/>
        </w:rPr>
        <w:t>COURSE SECTION</w:t>
      </w:r>
      <w:r w:rsidR="00207898" w:rsidRPr="002E676B">
        <w:rPr>
          <w:rFonts w:eastAsia="Times New Roman" w:cs="Times New Roman"/>
          <w:b/>
          <w:szCs w:val="24"/>
        </w:rPr>
        <w:t>*</w:t>
      </w:r>
      <w:r w:rsidR="002D552E" w:rsidRPr="002E676B">
        <w:rPr>
          <w:rFonts w:eastAsia="Times New Roman" w:cs="Times New Roman"/>
          <w:b/>
          <w:szCs w:val="24"/>
        </w:rPr>
        <w:t>:</w:t>
      </w:r>
      <w:r w:rsidR="00FC2862" w:rsidRPr="002E676B">
        <w:rPr>
          <w:rFonts w:eastAsia="Times New Roman" w:cs="Times New Roman"/>
          <w:b/>
          <w:szCs w:val="24"/>
        </w:rPr>
        <w:t xml:space="preserve"> </w:t>
      </w:r>
      <w:r w:rsidR="002E676B">
        <w:rPr>
          <w:rFonts w:eastAsia="Times New Roman" w:cs="Times New Roman"/>
          <w:szCs w:val="24"/>
        </w:rPr>
        <w:t>HSSR 2265</w:t>
      </w:r>
    </w:p>
    <w:p w14:paraId="43D6665B" w14:textId="77777777" w:rsidR="002D552E" w:rsidRPr="002D552E" w:rsidRDefault="002D552E" w:rsidP="002D552E">
      <w:pPr>
        <w:spacing w:after="0" w:line="240" w:lineRule="auto"/>
        <w:rPr>
          <w:rFonts w:eastAsia="Times New Roman" w:cs="Times New Roman"/>
          <w:b/>
          <w:szCs w:val="24"/>
        </w:rPr>
      </w:pPr>
    </w:p>
    <w:p w14:paraId="43D6665C" w14:textId="2EEA2A2C"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207898">
        <w:rPr>
          <w:rFonts w:eastAsia="Times New Roman" w:cs="Times New Roman"/>
          <w:b/>
          <w:szCs w:val="24"/>
        </w:rPr>
        <w:t>*</w:t>
      </w:r>
      <w:r w:rsidR="002D552E" w:rsidRPr="002D552E">
        <w:rPr>
          <w:rFonts w:eastAsia="Times New Roman" w:cs="Times New Roman"/>
          <w:b/>
          <w:szCs w:val="24"/>
        </w:rPr>
        <w:t>:</w:t>
      </w:r>
      <w:r w:rsidR="0032617D">
        <w:rPr>
          <w:rFonts w:eastAsia="Times New Roman" w:cs="Times New Roman"/>
          <w:b/>
          <w:szCs w:val="24"/>
        </w:rPr>
        <w:t xml:space="preserve">  None</w:t>
      </w:r>
      <w:r w:rsidR="0032617D">
        <w:rPr>
          <w:rFonts w:eastAsia="Times New Roman" w:cs="Times New Roman"/>
          <w:b/>
          <w:szCs w:val="24"/>
        </w:rPr>
        <w:tab/>
      </w:r>
      <w:r>
        <w:rPr>
          <w:rFonts w:eastAsia="Times New Roman" w:cs="Times New Roman"/>
          <w:b/>
          <w:szCs w:val="24"/>
        </w:rPr>
        <w:tab/>
        <w:t>COREQUISITE(S)</w:t>
      </w:r>
      <w:r w:rsidR="00207898">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2E8EF52B"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207898">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207898">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6BB2A139"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207898">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Instructor:  </w:t>
      </w:r>
      <w:proofErr w:type="gramStart"/>
      <w:r>
        <w:rPr>
          <w:rFonts w:eastAsia="Times New Roman" w:cs="Times New Roman"/>
          <w:b/>
          <w:szCs w:val="24"/>
        </w:rPr>
        <w:t>Your</w:t>
      </w:r>
      <w:proofErr w:type="gramEnd"/>
      <w:r>
        <w:rPr>
          <w:rFonts w:eastAsia="Times New Roman" w:cs="Times New Roman"/>
          <w:b/>
          <w:szCs w:val="24"/>
        </w:rPr>
        <w:t xml:space="preserve">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5C5FF17" w14:textId="62B4AB3E" w:rsidR="001E2659" w:rsidRDefault="002D552E" w:rsidP="001E2659">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207898">
        <w:rPr>
          <w:rFonts w:eastAsia="Times New Roman" w:cs="Times New Roman"/>
          <w:b/>
          <w:szCs w:val="24"/>
        </w:rPr>
        <w:t>*</w:t>
      </w:r>
      <w:r w:rsidRPr="00FC2862">
        <w:rPr>
          <w:rFonts w:eastAsia="Times New Roman" w:cs="Times New Roman"/>
          <w:b/>
          <w:szCs w:val="24"/>
        </w:rPr>
        <w:t>:</w:t>
      </w:r>
    </w:p>
    <w:p w14:paraId="25A6F5F8" w14:textId="19A6C2C0" w:rsidR="00A650C0" w:rsidRDefault="00737709" w:rsidP="008622B3">
      <w:pPr>
        <w:spacing w:after="0" w:line="240" w:lineRule="auto"/>
        <w:ind w:left="720"/>
        <w:contextualSpacing/>
        <w:jc w:val="both"/>
        <w:rPr>
          <w:rFonts w:eastAsia="Times New Roman" w:cs="Times New Roman"/>
          <w:bCs/>
          <w:spacing w:val="-1"/>
          <w:szCs w:val="24"/>
        </w:rPr>
      </w:pPr>
      <w:r w:rsidRPr="00737709">
        <w:rPr>
          <w:rFonts w:eastAsia="Times New Roman" w:cs="Times New Roman"/>
          <w:bCs/>
          <w:spacing w:val="-1"/>
          <w:szCs w:val="24"/>
        </w:rPr>
        <w:t xml:space="preserve">This course is designed to give an overview and </w:t>
      </w:r>
      <w:r>
        <w:rPr>
          <w:rFonts w:eastAsia="Times New Roman" w:cs="Times New Roman"/>
          <w:bCs/>
          <w:spacing w:val="-1"/>
          <w:szCs w:val="24"/>
        </w:rPr>
        <w:t>understand</w:t>
      </w:r>
      <w:r w:rsidRPr="00737709">
        <w:rPr>
          <w:rFonts w:eastAsia="Times New Roman" w:cs="Times New Roman"/>
          <w:bCs/>
          <w:spacing w:val="-1"/>
          <w:szCs w:val="24"/>
        </w:rPr>
        <w:t xml:space="preserve"> abnormal behavior in the context of the diagnostic categories as described in the most recent edition of the Diagnostic and Statistical Manual of M</w:t>
      </w:r>
      <w:r>
        <w:rPr>
          <w:rFonts w:eastAsia="Times New Roman" w:cs="Times New Roman"/>
          <w:bCs/>
          <w:spacing w:val="-1"/>
          <w:szCs w:val="24"/>
        </w:rPr>
        <w:t>ental Disorders</w:t>
      </w:r>
      <w:r w:rsidRPr="00737709">
        <w:rPr>
          <w:rFonts w:eastAsia="Times New Roman" w:cs="Times New Roman"/>
          <w:bCs/>
          <w:spacing w:val="-1"/>
          <w:szCs w:val="24"/>
        </w:rPr>
        <w:t xml:space="preserve"> and the diagnostic system. </w:t>
      </w:r>
      <w:r>
        <w:rPr>
          <w:rFonts w:eastAsia="Times New Roman" w:cs="Times New Roman"/>
          <w:bCs/>
          <w:spacing w:val="-1"/>
          <w:szCs w:val="24"/>
        </w:rPr>
        <w:t>The course will focus</w:t>
      </w:r>
      <w:r w:rsidRPr="00737709">
        <w:rPr>
          <w:rFonts w:eastAsia="Times New Roman" w:cs="Times New Roman"/>
          <w:bCs/>
          <w:spacing w:val="-1"/>
          <w:szCs w:val="24"/>
        </w:rPr>
        <w:t xml:space="preserve"> on the appropriate use of the current edition of the Diagnostic and Statistical Manual for Mental Disorders and an understanding of the International Classification of Diseases [ICD-10], including </w:t>
      </w:r>
      <w:r>
        <w:rPr>
          <w:rFonts w:eastAsia="Times New Roman" w:cs="Times New Roman"/>
          <w:bCs/>
          <w:spacing w:val="-1"/>
          <w:szCs w:val="24"/>
        </w:rPr>
        <w:t xml:space="preserve">the </w:t>
      </w:r>
      <w:r w:rsidRPr="00737709">
        <w:rPr>
          <w:rFonts w:eastAsia="Times New Roman" w:cs="Times New Roman"/>
          <w:bCs/>
          <w:spacing w:val="-1"/>
          <w:szCs w:val="24"/>
        </w:rPr>
        <w:t xml:space="preserve">limits and weaknesses of these approaches—especially concerning cultural differences and alternatives to them. </w:t>
      </w:r>
      <w:r>
        <w:rPr>
          <w:rFonts w:eastAsia="Times New Roman" w:cs="Times New Roman"/>
          <w:bCs/>
          <w:spacing w:val="-1"/>
          <w:szCs w:val="24"/>
        </w:rPr>
        <w:t>In addition, t</w:t>
      </w:r>
      <w:r w:rsidRPr="00737709">
        <w:rPr>
          <w:rFonts w:eastAsia="Times New Roman" w:cs="Times New Roman"/>
          <w:bCs/>
          <w:spacing w:val="-1"/>
          <w:szCs w:val="24"/>
        </w:rPr>
        <w:t xml:space="preserve">his course presents the current theories and research concerning the causes, symptoms, and </w:t>
      </w:r>
      <w:r>
        <w:rPr>
          <w:rFonts w:eastAsia="Times New Roman" w:cs="Times New Roman"/>
          <w:bCs/>
          <w:spacing w:val="-1"/>
          <w:szCs w:val="24"/>
        </w:rPr>
        <w:t>T</w:t>
      </w:r>
      <w:r w:rsidRPr="00737709">
        <w:rPr>
          <w:rFonts w:eastAsia="Times New Roman" w:cs="Times New Roman"/>
          <w:bCs/>
          <w:spacing w:val="-1"/>
          <w:szCs w:val="24"/>
        </w:rPr>
        <w:t xml:space="preserve">reatment of various mental and behavioral disorders. The focus will be on learning the process of assessment, diagnosis, how to conduct mental status examinations, </w:t>
      </w:r>
      <w:r>
        <w:rPr>
          <w:rFonts w:eastAsia="Times New Roman" w:cs="Times New Roman"/>
          <w:bCs/>
          <w:spacing w:val="-1"/>
          <w:szCs w:val="24"/>
        </w:rPr>
        <w:t>T</w:t>
      </w:r>
      <w:r w:rsidRPr="00737709">
        <w:rPr>
          <w:rFonts w:eastAsia="Times New Roman" w:cs="Times New Roman"/>
          <w:bCs/>
          <w:spacing w:val="-1"/>
          <w:szCs w:val="24"/>
        </w:rPr>
        <w:t>reatment of mental and emotional disorders</w:t>
      </w:r>
      <w:r>
        <w:rPr>
          <w:rFonts w:eastAsia="Times New Roman" w:cs="Times New Roman"/>
          <w:bCs/>
          <w:spacing w:val="-1"/>
          <w:szCs w:val="24"/>
        </w:rPr>
        <w:t>,</w:t>
      </w:r>
      <w:r w:rsidRPr="00737709">
        <w:rPr>
          <w:rFonts w:eastAsia="Times New Roman" w:cs="Times New Roman"/>
          <w:bCs/>
          <w:spacing w:val="-1"/>
          <w:szCs w:val="24"/>
        </w:rPr>
        <w:t xml:space="preserve"> including factors influencing these, and on the development and recognition of a framework for identifying symptomology, etiology, and the psychodynamics of mental and emotional disorders. This course incorporates case studies as a tool to learn how to use diagnosis in developing effective treatment plans.</w:t>
      </w:r>
    </w:p>
    <w:p w14:paraId="3250DB0C" w14:textId="77777777" w:rsidR="00737709" w:rsidRDefault="00737709" w:rsidP="008622B3">
      <w:pPr>
        <w:spacing w:after="0" w:line="240" w:lineRule="auto"/>
        <w:ind w:left="720"/>
        <w:contextualSpacing/>
        <w:jc w:val="both"/>
        <w:rPr>
          <w:rFonts w:eastAsia="Times New Roman" w:cs="Times New Roman"/>
          <w:bCs/>
          <w:spacing w:val="-1"/>
          <w:szCs w:val="24"/>
        </w:rPr>
      </w:pPr>
    </w:p>
    <w:p w14:paraId="0E83CA78" w14:textId="6CBB6468" w:rsidR="0087402E" w:rsidRPr="008622B3" w:rsidRDefault="0087402E" w:rsidP="008622B3">
      <w:pPr>
        <w:spacing w:after="0" w:line="240" w:lineRule="auto"/>
        <w:ind w:left="720"/>
        <w:contextualSpacing/>
        <w:jc w:val="both"/>
        <w:rPr>
          <w:rFonts w:eastAsia="Calibri" w:cs="Times New Roman"/>
          <w:szCs w:val="24"/>
        </w:rPr>
      </w:pPr>
      <w:r w:rsidRPr="0087402E">
        <w:rPr>
          <w:rFonts w:eastAsia="Times New Roman" w:cs="Times New Roman"/>
          <w:bCs/>
          <w:spacing w:val="-1"/>
          <w:szCs w:val="24"/>
        </w:rPr>
        <w:t>This</w:t>
      </w:r>
      <w:r w:rsidRPr="0087402E">
        <w:rPr>
          <w:rFonts w:eastAsia="Times New Roman" w:cs="Times New Roman"/>
          <w:bCs/>
          <w:spacing w:val="-2"/>
          <w:szCs w:val="24"/>
        </w:rPr>
        <w:t xml:space="preserve"> </w:t>
      </w:r>
      <w:r w:rsidRPr="0087402E">
        <w:rPr>
          <w:rFonts w:eastAsia="Times New Roman" w:cs="Times New Roman"/>
          <w:bCs/>
          <w:spacing w:val="-1"/>
          <w:szCs w:val="24"/>
        </w:rPr>
        <w:t>course</w:t>
      </w:r>
      <w:r w:rsidRPr="0087402E">
        <w:rPr>
          <w:rFonts w:eastAsia="Times New Roman" w:cs="Times New Roman"/>
          <w:bCs/>
          <w:spacing w:val="-3"/>
          <w:szCs w:val="24"/>
        </w:rPr>
        <w:t xml:space="preserve"> </w:t>
      </w:r>
      <w:r w:rsidR="008622B3">
        <w:rPr>
          <w:rFonts w:eastAsia="Times New Roman" w:cs="Times New Roman"/>
          <w:bCs/>
          <w:szCs w:val="24"/>
        </w:rPr>
        <w:t>provides some of</w:t>
      </w:r>
      <w:r w:rsidRPr="0087402E">
        <w:rPr>
          <w:rFonts w:eastAsia="Times New Roman" w:cs="Times New Roman"/>
          <w:bCs/>
          <w:spacing w:val="-3"/>
          <w:szCs w:val="24"/>
        </w:rPr>
        <w:t xml:space="preserve"> </w:t>
      </w:r>
      <w:r w:rsidRPr="0087402E">
        <w:rPr>
          <w:rFonts w:eastAsia="Times New Roman" w:cs="Times New Roman"/>
          <w:bCs/>
          <w:spacing w:val="-1"/>
          <w:szCs w:val="24"/>
        </w:rPr>
        <w:t>the required</w:t>
      </w:r>
      <w:r w:rsidRPr="0087402E">
        <w:rPr>
          <w:rFonts w:eastAsia="Times New Roman" w:cs="Times New Roman"/>
          <w:bCs/>
          <w:spacing w:val="-3"/>
          <w:szCs w:val="24"/>
        </w:rPr>
        <w:t xml:space="preserve"> </w:t>
      </w:r>
      <w:r w:rsidRPr="0087402E">
        <w:rPr>
          <w:rFonts w:eastAsia="Times New Roman" w:cs="Times New Roman"/>
          <w:bCs/>
          <w:spacing w:val="-1"/>
          <w:szCs w:val="24"/>
        </w:rPr>
        <w:t>hours</w:t>
      </w:r>
      <w:r w:rsidRPr="0087402E">
        <w:rPr>
          <w:rFonts w:eastAsia="Times New Roman" w:cs="Times New Roman"/>
          <w:bCs/>
          <w:spacing w:val="-2"/>
          <w:szCs w:val="24"/>
        </w:rPr>
        <w:t xml:space="preserve"> </w:t>
      </w:r>
      <w:r w:rsidRPr="0087402E">
        <w:rPr>
          <w:rFonts w:eastAsia="Times New Roman" w:cs="Times New Roman"/>
          <w:bCs/>
          <w:szCs w:val="24"/>
        </w:rPr>
        <w:t>for</w:t>
      </w:r>
      <w:r w:rsidR="0076202C">
        <w:rPr>
          <w:rFonts w:eastAsia="Times New Roman" w:cs="Times New Roman"/>
          <w:bCs/>
          <w:spacing w:val="-1"/>
          <w:szCs w:val="24"/>
        </w:rPr>
        <w:t xml:space="preserve"> application for a </w:t>
      </w:r>
      <w:r w:rsidR="0076202C" w:rsidRPr="0076202C">
        <w:rPr>
          <w:rFonts w:eastAsia="Times New Roman" w:cs="Times New Roman"/>
          <w:bCs/>
          <w:spacing w:val="-1"/>
          <w:szCs w:val="24"/>
        </w:rPr>
        <w:t>Preliminary</w:t>
      </w:r>
      <w:r w:rsidRPr="0087402E">
        <w:rPr>
          <w:rFonts w:eastAsia="Times New Roman" w:cs="Times New Roman"/>
          <w:bCs/>
          <w:spacing w:val="-2"/>
          <w:szCs w:val="24"/>
        </w:rPr>
        <w:t xml:space="preserve"> </w:t>
      </w:r>
      <w:r w:rsidRPr="0087402E">
        <w:rPr>
          <w:rFonts w:eastAsia="Times New Roman" w:cs="Times New Roman"/>
          <w:bCs/>
          <w:spacing w:val="-1"/>
          <w:szCs w:val="24"/>
        </w:rPr>
        <w:t>CDCA</w:t>
      </w:r>
      <w:r w:rsidR="008622B3">
        <w:rPr>
          <w:rFonts w:eastAsia="Times New Roman" w:cs="Times New Roman"/>
          <w:bCs/>
          <w:spacing w:val="-1"/>
          <w:szCs w:val="24"/>
        </w:rPr>
        <w:t>, the renewable CDCA, and LCDC II</w:t>
      </w:r>
      <w:r w:rsidRPr="0087402E">
        <w:rPr>
          <w:rFonts w:eastAsia="Times New Roman" w:cs="Times New Roman"/>
          <w:bCs/>
          <w:spacing w:val="-1"/>
          <w:szCs w:val="24"/>
        </w:rPr>
        <w:t>,</w:t>
      </w:r>
      <w:r w:rsidRPr="0087402E">
        <w:rPr>
          <w:rFonts w:eastAsia="Times New Roman" w:cs="Times New Roman"/>
          <w:bCs/>
          <w:spacing w:val="-2"/>
          <w:szCs w:val="24"/>
        </w:rPr>
        <w:t xml:space="preserve"> </w:t>
      </w:r>
      <w:r w:rsidRPr="0087402E">
        <w:rPr>
          <w:rFonts w:eastAsia="Times New Roman" w:cs="Times New Roman"/>
          <w:bCs/>
          <w:spacing w:val="-1"/>
          <w:szCs w:val="24"/>
        </w:rPr>
        <w:t xml:space="preserve">as </w:t>
      </w:r>
      <w:r w:rsidRPr="0087402E">
        <w:rPr>
          <w:rFonts w:eastAsia="Times New Roman" w:cs="Times New Roman"/>
          <w:bCs/>
          <w:szCs w:val="24"/>
        </w:rPr>
        <w:t>listed</w:t>
      </w:r>
      <w:r w:rsidRPr="0087402E">
        <w:rPr>
          <w:rFonts w:eastAsia="Times New Roman" w:cs="Times New Roman"/>
          <w:bCs/>
          <w:spacing w:val="-3"/>
          <w:szCs w:val="24"/>
        </w:rPr>
        <w:t xml:space="preserve"> </w:t>
      </w:r>
      <w:r w:rsidRPr="0087402E">
        <w:rPr>
          <w:rFonts w:eastAsia="Times New Roman" w:cs="Times New Roman"/>
          <w:bCs/>
          <w:spacing w:val="-1"/>
          <w:szCs w:val="24"/>
        </w:rPr>
        <w:t>by</w:t>
      </w:r>
      <w:r w:rsidRPr="0087402E">
        <w:rPr>
          <w:rFonts w:eastAsia="Times New Roman" w:cs="Times New Roman"/>
          <w:bCs/>
          <w:spacing w:val="-2"/>
          <w:szCs w:val="24"/>
        </w:rPr>
        <w:t xml:space="preserve"> </w:t>
      </w:r>
      <w:r w:rsidRPr="0087402E">
        <w:rPr>
          <w:rFonts w:eastAsia="Times New Roman" w:cs="Times New Roman"/>
          <w:bCs/>
          <w:spacing w:val="-1"/>
          <w:szCs w:val="24"/>
        </w:rPr>
        <w:t>the Ohio</w:t>
      </w:r>
      <w:r w:rsidRPr="0087402E">
        <w:rPr>
          <w:rFonts w:eastAsia="Times New Roman" w:cs="Times New Roman"/>
          <w:bCs/>
          <w:spacing w:val="63"/>
          <w:szCs w:val="24"/>
        </w:rPr>
        <w:t xml:space="preserve"> </w:t>
      </w:r>
      <w:r w:rsidRPr="0087402E">
        <w:rPr>
          <w:rFonts w:eastAsia="Times New Roman" w:cs="Times New Roman"/>
          <w:bCs/>
          <w:spacing w:val="-1"/>
          <w:szCs w:val="24"/>
        </w:rPr>
        <w:t>Chemical</w:t>
      </w:r>
      <w:r w:rsidRPr="0087402E">
        <w:rPr>
          <w:rFonts w:eastAsia="Times New Roman" w:cs="Times New Roman"/>
          <w:bCs/>
          <w:spacing w:val="-5"/>
          <w:szCs w:val="24"/>
        </w:rPr>
        <w:t xml:space="preserve"> </w:t>
      </w:r>
      <w:r w:rsidRPr="0087402E">
        <w:rPr>
          <w:rFonts w:eastAsia="Times New Roman" w:cs="Times New Roman"/>
          <w:bCs/>
          <w:spacing w:val="-1"/>
          <w:szCs w:val="24"/>
        </w:rPr>
        <w:t>Dependency</w:t>
      </w:r>
      <w:r w:rsidRPr="0087402E">
        <w:rPr>
          <w:rFonts w:eastAsia="Times New Roman" w:cs="Times New Roman"/>
          <w:bCs/>
          <w:spacing w:val="-5"/>
          <w:szCs w:val="24"/>
        </w:rPr>
        <w:t xml:space="preserve"> </w:t>
      </w:r>
      <w:r w:rsidRPr="0087402E">
        <w:rPr>
          <w:rFonts w:eastAsia="Times New Roman" w:cs="Times New Roman"/>
          <w:bCs/>
          <w:spacing w:val="-1"/>
          <w:szCs w:val="24"/>
        </w:rPr>
        <w:t>Professionals</w:t>
      </w:r>
      <w:r w:rsidRPr="0087402E">
        <w:rPr>
          <w:rFonts w:eastAsia="Times New Roman" w:cs="Times New Roman"/>
          <w:bCs/>
          <w:spacing w:val="-5"/>
          <w:szCs w:val="24"/>
        </w:rPr>
        <w:t xml:space="preserve"> </w:t>
      </w:r>
      <w:r w:rsidRPr="0087402E">
        <w:rPr>
          <w:rFonts w:eastAsia="Times New Roman" w:cs="Times New Roman"/>
          <w:bCs/>
          <w:spacing w:val="-1"/>
          <w:szCs w:val="24"/>
        </w:rPr>
        <w:t>Board.</w:t>
      </w:r>
      <w:r w:rsidR="0076202C">
        <w:rPr>
          <w:rFonts w:eastAsia="Times New Roman" w:cs="Times New Roman"/>
          <w:bCs/>
          <w:spacing w:val="-1"/>
          <w:szCs w:val="24"/>
        </w:rPr>
        <w:t xml:space="preserve"> </w:t>
      </w:r>
    </w:p>
    <w:p w14:paraId="675BD72B" w14:textId="77777777" w:rsidR="00E04DD7" w:rsidRPr="00E04DD7" w:rsidRDefault="00E04DD7" w:rsidP="00E04DD7">
      <w:pPr>
        <w:pStyle w:val="ListParagraph"/>
        <w:spacing w:line="240" w:lineRule="auto"/>
        <w:jc w:val="both"/>
        <w:rPr>
          <w:rFonts w:eastAsia="Times New Roman" w:cs="Times New Roman"/>
          <w:szCs w:val="24"/>
        </w:rPr>
      </w:pPr>
    </w:p>
    <w:p w14:paraId="6179088B" w14:textId="307F3854"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207898">
        <w:rPr>
          <w:rFonts w:eastAsia="Times New Roman" w:cs="Times New Roman"/>
          <w:b/>
          <w:szCs w:val="24"/>
        </w:rPr>
        <w:t>*</w:t>
      </w:r>
      <w:r w:rsidRPr="002D552E">
        <w:rPr>
          <w:rFonts w:eastAsia="Times New Roman" w:cs="Times New Roman"/>
          <w:b/>
          <w:szCs w:val="24"/>
        </w:rPr>
        <w:t>:</w:t>
      </w:r>
    </w:p>
    <w:p w14:paraId="2D89F0AE" w14:textId="72FD6840" w:rsidR="00737709" w:rsidRPr="00737709" w:rsidRDefault="001E2659" w:rsidP="00737709">
      <w:pPr>
        <w:pStyle w:val="ListParagraph"/>
        <w:spacing w:after="0" w:line="240" w:lineRule="auto"/>
        <w:rPr>
          <w:rFonts w:eastAsia="Times New Roman" w:cs="Times New Roman"/>
          <w:szCs w:val="24"/>
        </w:rPr>
      </w:pPr>
      <w:r w:rsidRPr="00737709">
        <w:rPr>
          <w:rFonts w:eastAsia="Times New Roman" w:cs="Times New Roman"/>
          <w:szCs w:val="24"/>
        </w:rPr>
        <w:t>After completing this course, students will be able to:</w:t>
      </w:r>
    </w:p>
    <w:p w14:paraId="63D82317" w14:textId="0C6E5806"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1. Describe the historical viewpoints and treatments of mental disorders.</w:t>
      </w:r>
    </w:p>
    <w:p w14:paraId="75C721EA" w14:textId="0033A4EB"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2. Describe current theoretical views of mental disorders.</w:t>
      </w:r>
    </w:p>
    <w:p w14:paraId="736CF1CF" w14:textId="584A6A77"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3. Current methods of clinical assessment and the DSM-V</w:t>
      </w:r>
    </w:p>
    <w:p w14:paraId="3585904E" w14:textId="39E33FAF"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4. Describe the clinical picture of each major mental disorder.</w:t>
      </w:r>
    </w:p>
    <w:p w14:paraId="5FFDCEC9" w14:textId="5E0EE661"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5. The major forms of treatment intervention and prognosis.</w:t>
      </w:r>
    </w:p>
    <w:p w14:paraId="26F2D5AE" w14:textId="2907B421"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6. Contrast ethical issues regarding Treatment and current treatment resources.</w:t>
      </w:r>
    </w:p>
    <w:p w14:paraId="4CFC33D3" w14:textId="27962EA1"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7. Communicate the significance of facts, concepts, and ideas in spoken and written English, which is clear, precise, and logical.</w:t>
      </w:r>
    </w:p>
    <w:p w14:paraId="025D07AA" w14:textId="7E954C91"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8. Demonstrate a problem-solving capability through analysis/synthesis.</w:t>
      </w:r>
    </w:p>
    <w:p w14:paraId="45FBA859" w14:textId="577EF837"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lastRenderedPageBreak/>
        <w:t>9. Rec</w:t>
      </w:r>
      <w:bookmarkStart w:id="0" w:name="_GoBack"/>
      <w:bookmarkEnd w:id="0"/>
      <w:r w:rsidRPr="00737709">
        <w:rPr>
          <w:rFonts w:eastAsia="Times New Roman" w:cs="Times New Roman"/>
          <w:szCs w:val="24"/>
        </w:rPr>
        <w:t>ognize how a scientific approach can be used to formulate an understanding of the observable world.</w:t>
      </w:r>
    </w:p>
    <w:p w14:paraId="627642E3" w14:textId="3D0548EC"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10. Recognize and describe the interactions and institutions that characterize the individual and society.</w:t>
      </w:r>
    </w:p>
    <w:p w14:paraId="6DF0E62A" w14:textId="77777777"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11. Appraise the values and character of both Western and Non-Western cultures.</w:t>
      </w:r>
    </w:p>
    <w:p w14:paraId="4DBAC215" w14:textId="1238C797"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12. Recognize and appraise the various ways human creative efforts are expressed.</w:t>
      </w:r>
    </w:p>
    <w:p w14:paraId="10B47DF8" w14:textId="2831F17B"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13. Apply an understanding of the age, gender, sexual orientation, ethnicity, language, disability, culture, spirituality, and other factors related to assessing and evaluating individuals, groups, and specific populations.</w:t>
      </w:r>
    </w:p>
    <w:p w14:paraId="77513A81" w14:textId="77777777"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 xml:space="preserve">14. Apply strategies for selecting, administering, and interpreting assessment and evaluation instruments and techniques in counseling. </w:t>
      </w:r>
    </w:p>
    <w:p w14:paraId="023E5589" w14:textId="39A230DF"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 xml:space="preserve">15. Demonstrate the general principles and methods of case conceptualization, assessment, or mental and emotional status diagnoses. </w:t>
      </w:r>
    </w:p>
    <w:p w14:paraId="2C642730" w14:textId="4787ABC2" w:rsidR="00737709" w:rsidRP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 xml:space="preserve">16. Demonstrate an understanding of effective strategies for promoting client understanding of and access to community resources; principles and models of biopsychosocial assessment, case conceptualization, theories of human development, and concepts of normalcy and psychopathology leading to diagnoses and appropriate counseling plans. </w:t>
      </w:r>
    </w:p>
    <w:p w14:paraId="1FE30E24" w14:textId="19401BAF" w:rsidR="00737709" w:rsidRDefault="00737709" w:rsidP="00737709">
      <w:pPr>
        <w:pStyle w:val="ListParagraph"/>
        <w:spacing w:after="0" w:line="240" w:lineRule="auto"/>
        <w:ind w:left="1440"/>
        <w:rPr>
          <w:rFonts w:eastAsia="Times New Roman" w:cs="Times New Roman"/>
          <w:szCs w:val="24"/>
        </w:rPr>
      </w:pPr>
      <w:r w:rsidRPr="00737709">
        <w:rPr>
          <w:rFonts w:eastAsia="Times New Roman" w:cs="Times New Roman"/>
          <w:szCs w:val="24"/>
        </w:rPr>
        <w:t>17. Demonstrate an academic proficiency comparable to students completing the second year of a baccalaureate degree program.</w:t>
      </w:r>
    </w:p>
    <w:p w14:paraId="45B08D35" w14:textId="77777777" w:rsidR="00737709" w:rsidRDefault="00737709" w:rsidP="00737709">
      <w:pPr>
        <w:pStyle w:val="ListParagraph"/>
        <w:spacing w:after="0" w:line="240" w:lineRule="auto"/>
        <w:ind w:left="1440"/>
        <w:rPr>
          <w:rFonts w:eastAsia="Times New Roman" w:cs="Times New Roman"/>
          <w:szCs w:val="24"/>
        </w:rPr>
      </w:pPr>
    </w:p>
    <w:p w14:paraId="5E0515CF" w14:textId="72925615" w:rsidR="00737709" w:rsidRPr="00737709" w:rsidRDefault="00737709" w:rsidP="00737709">
      <w:pPr>
        <w:pStyle w:val="ListParagraph"/>
        <w:spacing w:after="0" w:line="240" w:lineRule="auto"/>
        <w:ind w:left="1440"/>
        <w:rPr>
          <w:rFonts w:eastAsia="Times New Roman" w:cs="Times New Roman"/>
          <w:szCs w:val="24"/>
        </w:rPr>
      </w:pPr>
      <w:r>
        <w:rPr>
          <w:rFonts w:eastAsia="Times New Roman" w:cs="Times New Roman"/>
          <w:szCs w:val="24"/>
        </w:rPr>
        <w:tab/>
        <w:t>Course Content Includes:</w:t>
      </w:r>
    </w:p>
    <w:p w14:paraId="77762D07"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A. Review of the DSM. </w:t>
      </w:r>
    </w:p>
    <w:p w14:paraId="0BAA5F3B"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B. Review the conceptualization of mental disorder.</w:t>
      </w:r>
    </w:p>
    <w:p w14:paraId="22140D50"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C. Discuss the role, value, purposes, and limitations of diagnosis in the counseling process. </w:t>
      </w:r>
    </w:p>
    <w:p w14:paraId="764F7659"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D. Practice a range of clinical assessment skills: </w:t>
      </w:r>
    </w:p>
    <w:p w14:paraId="617C2EB0" w14:textId="77777777" w:rsidR="00737709" w:rsidRPr="00737709" w:rsidRDefault="00737709" w:rsidP="00737709">
      <w:pPr>
        <w:widowControl w:val="0"/>
        <w:autoSpaceDE w:val="0"/>
        <w:autoSpaceDN w:val="0"/>
        <w:adjustRightInd w:val="0"/>
        <w:spacing w:after="0" w:line="240" w:lineRule="auto"/>
        <w:ind w:left="3600"/>
        <w:rPr>
          <w:rFonts w:eastAsia="Times New Roman" w:cs="Times New Roman"/>
          <w:szCs w:val="24"/>
        </w:rPr>
      </w:pPr>
      <w:r w:rsidRPr="00737709">
        <w:rPr>
          <w:rFonts w:eastAsia="Times New Roman" w:cs="Times New Roman"/>
          <w:szCs w:val="24"/>
        </w:rPr>
        <w:t xml:space="preserve">a. Practice clinical interviewing skills. </w:t>
      </w:r>
    </w:p>
    <w:p w14:paraId="7418079A" w14:textId="77777777" w:rsidR="00737709" w:rsidRPr="00737709" w:rsidRDefault="00737709" w:rsidP="00737709">
      <w:pPr>
        <w:widowControl w:val="0"/>
        <w:autoSpaceDE w:val="0"/>
        <w:autoSpaceDN w:val="0"/>
        <w:adjustRightInd w:val="0"/>
        <w:spacing w:after="0" w:line="240" w:lineRule="auto"/>
        <w:ind w:left="3600"/>
        <w:rPr>
          <w:rFonts w:eastAsia="Times New Roman" w:cs="Times New Roman"/>
          <w:szCs w:val="24"/>
        </w:rPr>
      </w:pPr>
      <w:r w:rsidRPr="00737709">
        <w:rPr>
          <w:rFonts w:eastAsia="Times New Roman" w:cs="Times New Roman"/>
          <w:szCs w:val="24"/>
        </w:rPr>
        <w:t xml:space="preserve">b. Practice differential diagnosing. </w:t>
      </w:r>
    </w:p>
    <w:p w14:paraId="58E88DD7" w14:textId="77777777" w:rsidR="00737709" w:rsidRPr="00737709" w:rsidRDefault="00737709" w:rsidP="00737709">
      <w:pPr>
        <w:widowControl w:val="0"/>
        <w:autoSpaceDE w:val="0"/>
        <w:autoSpaceDN w:val="0"/>
        <w:adjustRightInd w:val="0"/>
        <w:spacing w:after="0" w:line="240" w:lineRule="auto"/>
        <w:ind w:left="3600"/>
        <w:rPr>
          <w:rFonts w:eastAsia="Times New Roman" w:cs="Times New Roman"/>
          <w:szCs w:val="24"/>
        </w:rPr>
      </w:pPr>
      <w:r w:rsidRPr="00737709">
        <w:rPr>
          <w:rFonts w:eastAsia="Times New Roman" w:cs="Times New Roman"/>
          <w:szCs w:val="24"/>
        </w:rPr>
        <w:t>c. Practice administering and writing up a mental status exam</w:t>
      </w:r>
    </w:p>
    <w:p w14:paraId="6C964459"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E. Explain factors that contribute to or interfere with accurate assessment, diagnosis, and case conceptualization. </w:t>
      </w:r>
    </w:p>
    <w:p w14:paraId="5BC902F7"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F. Synthesize bio-psycho-socio-spiritual factors in case conceptualization, diagnosis, and treatment planning in a </w:t>
      </w:r>
      <w:proofErr w:type="spellStart"/>
      <w:r w:rsidRPr="00737709">
        <w:rPr>
          <w:rFonts w:eastAsia="Times New Roman" w:cs="Times New Roman"/>
          <w:szCs w:val="24"/>
        </w:rPr>
        <w:t>multiculturally</w:t>
      </w:r>
      <w:proofErr w:type="spellEnd"/>
      <w:r w:rsidRPr="00737709">
        <w:rPr>
          <w:rFonts w:eastAsia="Times New Roman" w:cs="Times New Roman"/>
          <w:szCs w:val="24"/>
        </w:rPr>
        <w:t xml:space="preserve"> sensitive fashion. </w:t>
      </w:r>
    </w:p>
    <w:p w14:paraId="4983A8A7"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G. Review assessment protocols for suicide, homicide, and other mental health crises. </w:t>
      </w:r>
    </w:p>
    <w:p w14:paraId="5AE9F039"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H. Review mental status functions and practice conducting a Mental Status Exam. </w:t>
      </w:r>
    </w:p>
    <w:p w14:paraId="5BB1A794"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I. Examine core components of diagnostic formulation to the process of effective treatment planning. </w:t>
      </w:r>
    </w:p>
    <w:p w14:paraId="4976AFAF"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J. Review and practice creating treatment plans. </w:t>
      </w:r>
    </w:p>
    <w:p w14:paraId="693E9B06"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K. Review and discuss ethical issues (e.g., culture, gender, client welfare) in clinical diagnosis and treatment planning </w:t>
      </w:r>
    </w:p>
    <w:p w14:paraId="21CE15D7" w14:textId="5960C4C4"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 xml:space="preserve">L. Review </w:t>
      </w:r>
      <w:r>
        <w:rPr>
          <w:rFonts w:eastAsia="Times New Roman" w:cs="Times New Roman"/>
          <w:szCs w:val="24"/>
        </w:rPr>
        <w:t xml:space="preserve">the </w:t>
      </w:r>
      <w:r w:rsidRPr="00737709">
        <w:rPr>
          <w:rFonts w:eastAsia="Times New Roman" w:cs="Times New Roman"/>
          <w:szCs w:val="24"/>
        </w:rPr>
        <w:t>American</w:t>
      </w:r>
      <w:r>
        <w:rPr>
          <w:rFonts w:eastAsia="Times New Roman" w:cs="Times New Roman"/>
          <w:szCs w:val="24"/>
        </w:rPr>
        <w:t>s</w:t>
      </w:r>
      <w:r w:rsidRPr="00737709">
        <w:rPr>
          <w:rFonts w:eastAsia="Times New Roman" w:cs="Times New Roman"/>
          <w:szCs w:val="24"/>
        </w:rPr>
        <w:t xml:space="preserve"> with Disabilities Act and Family Medical Leave Act and how they relate to working with clients. </w:t>
      </w:r>
    </w:p>
    <w:p w14:paraId="7A2898B7" w14:textId="77777777" w:rsidR="00737709" w:rsidRP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M. Provide an introduction to ICD, CPT codes, and managed care.</w:t>
      </w:r>
    </w:p>
    <w:p w14:paraId="1354020E" w14:textId="6102A909" w:rsidR="00737709" w:rsidRDefault="00737709" w:rsidP="00737709">
      <w:pPr>
        <w:widowControl w:val="0"/>
        <w:autoSpaceDE w:val="0"/>
        <w:autoSpaceDN w:val="0"/>
        <w:adjustRightInd w:val="0"/>
        <w:spacing w:after="0" w:line="240" w:lineRule="auto"/>
        <w:ind w:left="2880"/>
        <w:rPr>
          <w:rFonts w:eastAsia="Times New Roman" w:cs="Times New Roman"/>
          <w:szCs w:val="24"/>
        </w:rPr>
      </w:pPr>
      <w:r w:rsidRPr="00737709">
        <w:rPr>
          <w:rFonts w:eastAsia="Times New Roman" w:cs="Times New Roman"/>
          <w:szCs w:val="24"/>
        </w:rPr>
        <w:t>N. Review case management skills across a variety of treatment contexts—e.g., community service agencies, private outpatient practice, and acute inpatient settings.</w:t>
      </w:r>
    </w:p>
    <w:p w14:paraId="3E1BB8A1" w14:textId="0A9D7672" w:rsidR="00257334" w:rsidRDefault="00257334" w:rsidP="00737709">
      <w:pPr>
        <w:widowControl w:val="0"/>
        <w:autoSpaceDE w:val="0"/>
        <w:autoSpaceDN w:val="0"/>
        <w:adjustRightInd w:val="0"/>
        <w:spacing w:after="0" w:line="240" w:lineRule="auto"/>
        <w:ind w:left="2880"/>
        <w:rPr>
          <w:rFonts w:eastAsia="Times New Roman" w:cs="Times New Roman"/>
          <w:szCs w:val="24"/>
        </w:rPr>
      </w:pPr>
    </w:p>
    <w:p w14:paraId="55D5A218" w14:textId="24F87D71" w:rsidR="00257334" w:rsidRDefault="00257334" w:rsidP="00737709">
      <w:pPr>
        <w:widowControl w:val="0"/>
        <w:autoSpaceDE w:val="0"/>
        <w:autoSpaceDN w:val="0"/>
        <w:adjustRightInd w:val="0"/>
        <w:spacing w:after="0" w:line="240" w:lineRule="auto"/>
        <w:ind w:left="2880"/>
        <w:rPr>
          <w:rFonts w:eastAsia="Times New Roman" w:cs="Times New Roman"/>
          <w:szCs w:val="24"/>
        </w:rPr>
      </w:pPr>
    </w:p>
    <w:p w14:paraId="6BF120F4" w14:textId="49A2D578" w:rsidR="00257334" w:rsidRDefault="00257334" w:rsidP="00737709">
      <w:pPr>
        <w:widowControl w:val="0"/>
        <w:autoSpaceDE w:val="0"/>
        <w:autoSpaceDN w:val="0"/>
        <w:adjustRightInd w:val="0"/>
        <w:spacing w:after="0" w:line="240" w:lineRule="auto"/>
        <w:ind w:left="2880"/>
        <w:rPr>
          <w:rFonts w:eastAsia="Times New Roman" w:cs="Times New Roman"/>
          <w:szCs w:val="24"/>
        </w:rPr>
      </w:pPr>
    </w:p>
    <w:p w14:paraId="06E440ED" w14:textId="77777777" w:rsidR="00257334" w:rsidRPr="00737709" w:rsidRDefault="00257334" w:rsidP="00737709">
      <w:pPr>
        <w:widowControl w:val="0"/>
        <w:autoSpaceDE w:val="0"/>
        <w:autoSpaceDN w:val="0"/>
        <w:adjustRightInd w:val="0"/>
        <w:spacing w:after="0" w:line="240" w:lineRule="auto"/>
        <w:ind w:left="2880"/>
        <w:rPr>
          <w:rFonts w:eastAsia="Times New Roman" w:cs="Times New Roman"/>
          <w:szCs w:val="24"/>
        </w:rPr>
      </w:pPr>
    </w:p>
    <w:p w14:paraId="50784EFD" w14:textId="5BBD3511" w:rsidR="008622B3" w:rsidRDefault="00E04DD7" w:rsidP="00E04DD7">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207898">
        <w:rPr>
          <w:rFonts w:eastAsia="Times New Roman" w:cs="Times New Roman"/>
          <w:b/>
          <w:szCs w:val="24"/>
        </w:rPr>
        <w:t>*</w:t>
      </w:r>
      <w:r w:rsidR="00931E3B" w:rsidRPr="00E04DD7">
        <w:rPr>
          <w:rFonts w:eastAsia="Times New Roman" w:cs="Times New Roman"/>
          <w:b/>
          <w:szCs w:val="24"/>
        </w:rPr>
        <w:t>:</w:t>
      </w:r>
    </w:p>
    <w:p w14:paraId="0AE28D9C" w14:textId="2DBDFDF1" w:rsidR="000067CE" w:rsidRDefault="000067CE" w:rsidP="00E04DD7">
      <w:pPr>
        <w:pStyle w:val="ListParagraph"/>
        <w:spacing w:after="0" w:line="240" w:lineRule="auto"/>
        <w:ind w:left="0"/>
        <w:jc w:val="both"/>
        <w:rPr>
          <w:rFonts w:eastAsia="Times New Roman" w:cs="Times New Roman"/>
          <w:b/>
          <w:szCs w:val="24"/>
        </w:rPr>
      </w:pPr>
      <w:r>
        <w:rPr>
          <w:rFonts w:eastAsia="Times New Roman" w:cs="Times New Roman"/>
          <w:b/>
          <w:szCs w:val="24"/>
        </w:rPr>
        <w:lastRenderedPageBreak/>
        <w:tab/>
      </w:r>
    </w:p>
    <w:p w14:paraId="245727D0" w14:textId="749820E8" w:rsidR="00737709" w:rsidRPr="00737709" w:rsidRDefault="0032617D" w:rsidP="00737709">
      <w:pPr>
        <w:rPr>
          <w:rFonts w:eastAsia="Times New Roman" w:cs="Times New Roman"/>
          <w:szCs w:val="24"/>
        </w:rPr>
      </w:pPr>
      <w:r>
        <w:rPr>
          <w:rFonts w:eastAsia="Times New Roman" w:cs="Times New Roman"/>
          <w:b/>
          <w:szCs w:val="24"/>
        </w:rPr>
        <w:tab/>
      </w:r>
      <w:r w:rsidR="00737709" w:rsidRPr="00737709">
        <w:rPr>
          <w:rFonts w:eastAsia="Times New Roman" w:cs="Times New Roman"/>
          <w:szCs w:val="24"/>
        </w:rPr>
        <w:tab/>
      </w:r>
      <w:r w:rsidR="00737709">
        <w:rPr>
          <w:noProof/>
        </w:rPr>
        <w:drawing>
          <wp:inline distT="0" distB="0" distL="0" distR="0" wp14:anchorId="0B335F51" wp14:editId="4F0699DD">
            <wp:extent cx="926783" cy="1323975"/>
            <wp:effectExtent l="0" t="0" r="6985" b="0"/>
            <wp:docPr id="2" name="Picture 2"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408" cy="1329154"/>
                    </a:xfrm>
                    <a:prstGeom prst="rect">
                      <a:avLst/>
                    </a:prstGeom>
                    <a:noFill/>
                    <a:ln>
                      <a:noFill/>
                    </a:ln>
                  </pic:spPr>
                </pic:pic>
              </a:graphicData>
            </a:graphic>
          </wp:inline>
        </w:drawing>
      </w:r>
    </w:p>
    <w:p w14:paraId="3E9F09E4" w14:textId="0AFEE41A"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b/>
      </w:r>
      <w:r w:rsidRPr="00737709">
        <w:rPr>
          <w:rFonts w:eastAsia="Times New Roman" w:cs="Times New Roman"/>
          <w:szCs w:val="24"/>
        </w:rPr>
        <w:tab/>
        <w:t>Diagnostic and Statistical Man</w:t>
      </w:r>
      <w:r>
        <w:rPr>
          <w:rFonts w:eastAsia="Times New Roman" w:cs="Times New Roman"/>
          <w:szCs w:val="24"/>
        </w:rPr>
        <w:t>ual of Mental Disorders (DSM-5-TR)</w:t>
      </w:r>
      <w:r w:rsidRPr="00737709">
        <w:rPr>
          <w:rFonts w:eastAsia="Times New Roman" w:cs="Times New Roman"/>
          <w:szCs w:val="24"/>
        </w:rPr>
        <w:t>, Fifth Edition</w:t>
      </w:r>
    </w:p>
    <w:p w14:paraId="764B338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b/>
      </w:r>
      <w:r w:rsidRPr="00737709">
        <w:rPr>
          <w:rFonts w:eastAsia="Times New Roman" w:cs="Times New Roman"/>
          <w:szCs w:val="24"/>
        </w:rPr>
        <w:tab/>
        <w:t>American Psychiatric Association</w:t>
      </w:r>
    </w:p>
    <w:p w14:paraId="3E05FCF2" w14:textId="5EC84A42"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b/>
      </w:r>
      <w:r w:rsidRPr="00737709">
        <w:rPr>
          <w:rFonts w:eastAsia="Times New Roman" w:cs="Times New Roman"/>
          <w:szCs w:val="24"/>
        </w:rPr>
        <w:tab/>
      </w:r>
      <w:r>
        <w:rPr>
          <w:rFonts w:eastAsia="Times New Roman" w:cs="Times New Roman"/>
          <w:szCs w:val="24"/>
        </w:rPr>
        <w:t>ISBN</w:t>
      </w:r>
      <w:r w:rsidRPr="00737709">
        <w:rPr>
          <w:rFonts w:ascii="Calibri" w:hAnsi="Calibri" w:cs="Calibri"/>
          <w:color w:val="000000"/>
          <w:shd w:val="clear" w:color="auto" w:fill="FFFFFF"/>
        </w:rPr>
        <w:t xml:space="preserve"> </w:t>
      </w:r>
      <w:r w:rsidR="00257334">
        <w:rPr>
          <w:rFonts w:ascii="Calibri" w:hAnsi="Calibri" w:cs="Calibri"/>
          <w:color w:val="000000"/>
          <w:shd w:val="clear" w:color="auto" w:fill="FFFFFF"/>
        </w:rPr>
        <w:t>978-0-89042-576-3</w:t>
      </w:r>
      <w:r>
        <w:rPr>
          <w:rFonts w:ascii="Calibri" w:hAnsi="Calibri" w:cs="Calibri"/>
          <w:color w:val="000000"/>
          <w:shd w:val="clear" w:color="auto" w:fill="FFFFFF"/>
        </w:rPr>
        <w:t xml:space="preserve"> (Paperback</w:t>
      </w:r>
    </w:p>
    <w:p w14:paraId="06C59D7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6636B7F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b/>
      </w:r>
      <w:r w:rsidRPr="00737709">
        <w:rPr>
          <w:rFonts w:eastAsia="Times New Roman" w:cs="Times New Roman"/>
          <w:szCs w:val="24"/>
        </w:rPr>
        <w:tab/>
      </w:r>
      <w:r w:rsidRPr="00737709">
        <w:rPr>
          <w:rFonts w:eastAsia="Times New Roman" w:cs="Times New Roman"/>
          <w:noProof/>
          <w:szCs w:val="24"/>
        </w:rPr>
        <w:drawing>
          <wp:inline distT="0" distB="0" distL="0" distR="0" wp14:anchorId="3F2B27F6" wp14:editId="75A8D1F2">
            <wp:extent cx="933450" cy="1341164"/>
            <wp:effectExtent l="0" t="0" r="0" b="0"/>
            <wp:docPr id="3" name="Picture 3" descr="Learning DSM-5Â® by Cas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78625" name="Picture 1" descr="Learning DSM-5Â® by Case Exampl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37608" cy="1347138"/>
                    </a:xfrm>
                    <a:prstGeom prst="rect">
                      <a:avLst/>
                    </a:prstGeom>
                    <a:noFill/>
                    <a:ln>
                      <a:noFill/>
                    </a:ln>
                  </pic:spPr>
                </pic:pic>
              </a:graphicData>
            </a:graphic>
          </wp:inline>
        </w:drawing>
      </w:r>
    </w:p>
    <w:p w14:paraId="5C3D7C5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b/>
      </w:r>
      <w:r w:rsidRPr="00737709">
        <w:rPr>
          <w:rFonts w:eastAsia="Times New Roman" w:cs="Times New Roman"/>
          <w:szCs w:val="24"/>
        </w:rPr>
        <w:tab/>
        <w:t>Learning DSM-5® by Case Example</w:t>
      </w:r>
    </w:p>
    <w:p w14:paraId="3DD7F31E" w14:textId="77777777" w:rsidR="00737709" w:rsidRPr="00737709" w:rsidRDefault="00737709" w:rsidP="00737709">
      <w:pPr>
        <w:widowControl w:val="0"/>
        <w:autoSpaceDE w:val="0"/>
        <w:autoSpaceDN w:val="0"/>
        <w:adjustRightInd w:val="0"/>
        <w:spacing w:after="0" w:line="240" w:lineRule="auto"/>
        <w:ind w:left="720"/>
        <w:rPr>
          <w:rFonts w:eastAsia="Times New Roman" w:cs="Times New Roman"/>
          <w:szCs w:val="24"/>
        </w:rPr>
      </w:pPr>
      <w:r w:rsidRPr="00737709">
        <w:rPr>
          <w:rFonts w:eastAsia="Times New Roman" w:cs="Times New Roman"/>
          <w:szCs w:val="24"/>
        </w:rPr>
        <w:tab/>
        <w:t xml:space="preserve">Michael B. First, M.D., Andrew E. </w:t>
      </w:r>
      <w:proofErr w:type="spellStart"/>
      <w:r w:rsidRPr="00737709">
        <w:rPr>
          <w:rFonts w:eastAsia="Times New Roman" w:cs="Times New Roman"/>
          <w:szCs w:val="24"/>
        </w:rPr>
        <w:t>Skodol</w:t>
      </w:r>
      <w:proofErr w:type="spellEnd"/>
      <w:r w:rsidRPr="00737709">
        <w:rPr>
          <w:rFonts w:eastAsia="Times New Roman" w:cs="Times New Roman"/>
          <w:szCs w:val="24"/>
        </w:rPr>
        <w:t xml:space="preserve">, M.D., Janet B. W. Williams, Ph.D., and Robert L. </w:t>
      </w:r>
      <w:r w:rsidRPr="00737709">
        <w:rPr>
          <w:rFonts w:eastAsia="Times New Roman" w:cs="Times New Roman"/>
          <w:szCs w:val="24"/>
        </w:rPr>
        <w:tab/>
        <w:t>Spitzer, M.D.</w:t>
      </w:r>
    </w:p>
    <w:p w14:paraId="209693C0" w14:textId="77777777" w:rsidR="00737709" w:rsidRPr="00737709" w:rsidRDefault="00737709" w:rsidP="00737709">
      <w:pPr>
        <w:widowControl w:val="0"/>
        <w:autoSpaceDE w:val="0"/>
        <w:autoSpaceDN w:val="0"/>
        <w:adjustRightInd w:val="0"/>
        <w:spacing w:after="0" w:line="240" w:lineRule="auto"/>
        <w:ind w:left="1440"/>
        <w:rPr>
          <w:rFonts w:eastAsia="Times New Roman" w:cs="Times New Roman"/>
          <w:szCs w:val="24"/>
        </w:rPr>
      </w:pPr>
      <w:r w:rsidRPr="00737709">
        <w:rPr>
          <w:rFonts w:eastAsia="Times New Roman" w:cs="Times New Roman"/>
          <w:szCs w:val="24"/>
        </w:rPr>
        <w:t>American Psychiatric Association</w:t>
      </w:r>
    </w:p>
    <w:p w14:paraId="4BAEFC06" w14:textId="77777777" w:rsidR="00737709" w:rsidRPr="00737709" w:rsidRDefault="00737709" w:rsidP="00737709">
      <w:pPr>
        <w:widowControl w:val="0"/>
        <w:autoSpaceDE w:val="0"/>
        <w:autoSpaceDN w:val="0"/>
        <w:adjustRightInd w:val="0"/>
        <w:spacing w:after="0" w:line="240" w:lineRule="auto"/>
        <w:ind w:left="720" w:firstLine="720"/>
        <w:rPr>
          <w:rFonts w:eastAsia="Times New Roman" w:cs="Times New Roman"/>
          <w:szCs w:val="24"/>
        </w:rPr>
      </w:pPr>
      <w:r w:rsidRPr="00737709">
        <w:rPr>
          <w:rFonts w:eastAsia="Times New Roman" w:cs="Times New Roman"/>
          <w:szCs w:val="24"/>
        </w:rPr>
        <w:t>ISBN 978-1-61537-016-0 (Paperback)</w:t>
      </w:r>
    </w:p>
    <w:p w14:paraId="33DA2D47" w14:textId="57CA9F74" w:rsidR="0032617D" w:rsidRDefault="0032617D" w:rsidP="00A650C0">
      <w:pPr>
        <w:pStyle w:val="ListParagraph"/>
        <w:spacing w:after="0" w:line="240" w:lineRule="auto"/>
        <w:ind w:left="0"/>
        <w:jc w:val="both"/>
        <w:rPr>
          <w:rFonts w:eastAsia="Times New Roman" w:cs="Times New Roman"/>
          <w:b/>
          <w:szCs w:val="24"/>
        </w:rPr>
      </w:pPr>
    </w:p>
    <w:p w14:paraId="5ABF5F60" w14:textId="77777777" w:rsidR="00A650C0" w:rsidRPr="00A650C0" w:rsidRDefault="00A650C0" w:rsidP="00A650C0">
      <w:pPr>
        <w:spacing w:after="0" w:line="240" w:lineRule="auto"/>
        <w:ind w:firstLine="720"/>
        <w:rPr>
          <w:rFonts w:eastAsia="Times New Roman" w:cs="Times New Roman"/>
          <w:szCs w:val="24"/>
        </w:rPr>
      </w:pPr>
    </w:p>
    <w:p w14:paraId="13DF1393" w14:textId="09878B97" w:rsidR="00207898" w:rsidRPr="00207898" w:rsidRDefault="00797F2A" w:rsidP="00207898">
      <w:pPr>
        <w:ind w:left="720" w:hanging="720"/>
        <w:rPr>
          <w:rFonts w:eastAsia="Times New Roman" w:cs="Times New Roman"/>
          <w:b/>
          <w:szCs w:val="24"/>
        </w:rPr>
      </w:pPr>
      <w:r>
        <w:rPr>
          <w:rFonts w:eastAsia="Times New Roman" w:cs="Times New Roman"/>
          <w:b/>
          <w:szCs w:val="24"/>
        </w:rPr>
        <w:t xml:space="preserve">10.  </w:t>
      </w:r>
      <w:r>
        <w:rPr>
          <w:rFonts w:eastAsia="Times New Roman" w:cs="Times New Roman"/>
          <w:b/>
          <w:szCs w:val="24"/>
        </w:rPr>
        <w:tab/>
      </w:r>
      <w:r w:rsidR="002D552E" w:rsidRPr="00797F2A">
        <w:rPr>
          <w:rFonts w:eastAsia="Times New Roman" w:cs="Times New Roman"/>
          <w:b/>
          <w:szCs w:val="24"/>
        </w:rPr>
        <w:t xml:space="preserve">OTHER REQUIRED MATERIALS: </w:t>
      </w:r>
      <w:r w:rsidR="00207898" w:rsidRPr="00207898">
        <w:rPr>
          <w:rFonts w:eastAsia="Times New Roman" w:cs="Times New Roman"/>
          <w:b/>
          <w:szCs w:val="24"/>
        </w:rPr>
        <w:t xml:space="preserve">(SEE APPENDIX C FOR TECHNOLOGY REQUEST </w:t>
      </w:r>
      <w:r w:rsidR="00207898">
        <w:rPr>
          <w:rFonts w:eastAsia="Times New Roman" w:cs="Times New Roman"/>
          <w:b/>
          <w:szCs w:val="24"/>
        </w:rPr>
        <w:t xml:space="preserve">       </w:t>
      </w:r>
      <w:r w:rsidR="00207898" w:rsidRPr="00207898">
        <w:rPr>
          <w:rFonts w:eastAsia="Times New Roman" w:cs="Times New Roman"/>
          <w:b/>
          <w:szCs w:val="24"/>
        </w:rPr>
        <w:t>FORM.)**</w:t>
      </w:r>
    </w:p>
    <w:p w14:paraId="43D66670" w14:textId="6F8216BA" w:rsidR="002D552E" w:rsidRDefault="002D552E" w:rsidP="00797F2A">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698CF353" w14:textId="7ABABF90" w:rsidR="0032617D" w:rsidRPr="00A650C0" w:rsidRDefault="002E676B" w:rsidP="00797F2A">
      <w:pPr>
        <w:ind w:left="720"/>
        <w:jc w:val="both"/>
        <w:rPr>
          <w:rFonts w:eastAsia="Times New Roman" w:cs="Times New Roman"/>
          <w:color w:val="0563C1" w:themeColor="hyperlink"/>
          <w:szCs w:val="24"/>
          <w:u w:val="single"/>
        </w:rPr>
      </w:pPr>
      <w:hyperlink r:id="rId12" w:history="1">
        <w:r w:rsidR="00797F2A">
          <w:rPr>
            <w:rStyle w:val="Hyperlink"/>
            <w:rFonts w:eastAsia="Times New Roman" w:cs="Times New Roman"/>
            <w:szCs w:val="24"/>
          </w:rPr>
          <w:t>Click Here for Student Technology Resources</w:t>
        </w:r>
      </w:hyperlink>
    </w:p>
    <w:p w14:paraId="43D66672" w14:textId="4503B282"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207898">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E24F2EB" w14:textId="70696C24" w:rsidR="00A650C0" w:rsidRPr="00737709" w:rsidRDefault="00797F2A" w:rsidP="00737709">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068199AC" w14:textId="4F2FD852" w:rsidR="00737709" w:rsidRDefault="00A650C0" w:rsidP="0053394F">
      <w:pPr>
        <w:widowControl w:val="0"/>
        <w:spacing w:after="0" w:line="240" w:lineRule="auto"/>
        <w:rPr>
          <w:rFonts w:eastAsia="Times New Roman" w:cs="Times New Roman"/>
          <w:szCs w:val="24"/>
        </w:rPr>
      </w:pPr>
      <w:r>
        <w:rPr>
          <w:rFonts w:eastAsia="Times New Roman" w:cs="Times New Roman"/>
          <w:szCs w:val="24"/>
        </w:rPr>
        <w:t xml:space="preserve"> </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433"/>
        <w:gridCol w:w="2433"/>
        <w:gridCol w:w="2433"/>
      </w:tblGrid>
      <w:tr w:rsidR="00737709" w:rsidRPr="00737709" w14:paraId="4B9C30B9"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tcPr>
          <w:p w14:paraId="16C1A5C1" w14:textId="7EC91155" w:rsidR="00737709" w:rsidRPr="00737709" w:rsidRDefault="00737709" w:rsidP="00737709">
            <w:pPr>
              <w:autoSpaceDN w:val="0"/>
              <w:spacing w:after="0" w:line="240" w:lineRule="auto"/>
              <w:rPr>
                <w:rFonts w:eastAsia="Times New Roman" w:cs="Times New Roman"/>
                <w:b/>
                <w:szCs w:val="24"/>
              </w:rPr>
            </w:pPr>
            <w:r>
              <w:rPr>
                <w:rFonts w:eastAsia="Times New Roman" w:cs="Times New Roman"/>
                <w:b/>
                <w:szCs w:val="24"/>
              </w:rPr>
              <w:t>Assignment</w:t>
            </w:r>
          </w:p>
        </w:tc>
        <w:tc>
          <w:tcPr>
            <w:tcW w:w="2433" w:type="dxa"/>
            <w:tcBorders>
              <w:top w:val="single" w:sz="4" w:space="0" w:color="auto"/>
              <w:left w:val="single" w:sz="4" w:space="0" w:color="auto"/>
              <w:bottom w:val="single" w:sz="4" w:space="0" w:color="auto"/>
              <w:right w:val="single" w:sz="4" w:space="0" w:color="auto"/>
            </w:tcBorders>
          </w:tcPr>
          <w:p w14:paraId="1E00A02D" w14:textId="01D83A44" w:rsidR="00737709" w:rsidRDefault="00737709" w:rsidP="00737709">
            <w:pPr>
              <w:autoSpaceDN w:val="0"/>
              <w:spacing w:after="0" w:line="240" w:lineRule="auto"/>
              <w:jc w:val="center"/>
              <w:rPr>
                <w:rFonts w:eastAsia="Times New Roman" w:cs="Times New Roman"/>
                <w:b/>
                <w:szCs w:val="24"/>
              </w:rPr>
            </w:pPr>
            <w:r>
              <w:rPr>
                <w:rFonts w:eastAsia="Times New Roman" w:cs="Times New Roman"/>
                <w:b/>
                <w:szCs w:val="24"/>
              </w:rPr>
              <w:t>Possible Points</w:t>
            </w:r>
          </w:p>
        </w:tc>
        <w:tc>
          <w:tcPr>
            <w:tcW w:w="2433" w:type="dxa"/>
            <w:tcBorders>
              <w:top w:val="single" w:sz="4" w:space="0" w:color="auto"/>
              <w:left w:val="single" w:sz="4" w:space="0" w:color="auto"/>
              <w:bottom w:val="single" w:sz="4" w:space="0" w:color="auto"/>
              <w:right w:val="single" w:sz="4" w:space="0" w:color="auto"/>
            </w:tcBorders>
          </w:tcPr>
          <w:p w14:paraId="190DA7A1" w14:textId="6BB9BB9A" w:rsidR="00737709" w:rsidRDefault="00737709" w:rsidP="00737709">
            <w:pPr>
              <w:autoSpaceDN w:val="0"/>
              <w:spacing w:after="0" w:line="240" w:lineRule="auto"/>
              <w:jc w:val="center"/>
              <w:rPr>
                <w:rFonts w:eastAsia="Times New Roman" w:cs="Times New Roman"/>
                <w:b/>
                <w:szCs w:val="24"/>
              </w:rPr>
            </w:pPr>
            <w:r>
              <w:rPr>
                <w:rFonts w:eastAsia="Times New Roman" w:cs="Times New Roman"/>
                <w:b/>
                <w:szCs w:val="24"/>
              </w:rPr>
              <w:t>Maximum Points</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BE497B1" w14:textId="1D1AB451" w:rsidR="00737709" w:rsidRDefault="00737709" w:rsidP="00737709">
            <w:pPr>
              <w:autoSpaceDN w:val="0"/>
              <w:spacing w:after="0" w:line="240" w:lineRule="auto"/>
              <w:jc w:val="center"/>
              <w:rPr>
                <w:rFonts w:eastAsia="Times New Roman" w:cs="Times New Roman"/>
                <w:b/>
                <w:szCs w:val="24"/>
              </w:rPr>
            </w:pPr>
            <w:r>
              <w:rPr>
                <w:rFonts w:eastAsia="Times New Roman" w:cs="Times New Roman"/>
                <w:b/>
                <w:szCs w:val="24"/>
              </w:rPr>
              <w:t xml:space="preserve">Weighted </w:t>
            </w:r>
          </w:p>
        </w:tc>
      </w:tr>
      <w:tr w:rsidR="00737709" w:rsidRPr="00737709" w14:paraId="0FE7AEB2"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34F10A64" w14:textId="77777777" w:rsidR="00737709" w:rsidRPr="00737709" w:rsidRDefault="00737709" w:rsidP="00737709">
            <w:pPr>
              <w:autoSpaceDN w:val="0"/>
              <w:spacing w:after="0" w:line="240" w:lineRule="auto"/>
              <w:rPr>
                <w:rFonts w:eastAsia="Times New Roman" w:cs="Times New Roman"/>
                <w:szCs w:val="24"/>
              </w:rPr>
            </w:pPr>
            <w:r w:rsidRPr="00737709">
              <w:rPr>
                <w:rFonts w:eastAsia="Times New Roman" w:cs="Times New Roman"/>
                <w:szCs w:val="24"/>
              </w:rPr>
              <w:t>Six Exams</w:t>
            </w:r>
          </w:p>
        </w:tc>
        <w:tc>
          <w:tcPr>
            <w:tcW w:w="2433" w:type="dxa"/>
            <w:tcBorders>
              <w:top w:val="single" w:sz="4" w:space="0" w:color="auto"/>
              <w:left w:val="single" w:sz="4" w:space="0" w:color="auto"/>
              <w:bottom w:val="single" w:sz="4" w:space="0" w:color="auto"/>
              <w:right w:val="single" w:sz="4" w:space="0" w:color="auto"/>
            </w:tcBorders>
          </w:tcPr>
          <w:p w14:paraId="0B58126E" w14:textId="62518D3F"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100 Points Each</w:t>
            </w:r>
          </w:p>
        </w:tc>
        <w:tc>
          <w:tcPr>
            <w:tcW w:w="2433" w:type="dxa"/>
            <w:tcBorders>
              <w:top w:val="single" w:sz="4" w:space="0" w:color="auto"/>
              <w:left w:val="single" w:sz="4" w:space="0" w:color="auto"/>
              <w:bottom w:val="single" w:sz="4" w:space="0" w:color="auto"/>
              <w:right w:val="single" w:sz="4" w:space="0" w:color="auto"/>
            </w:tcBorders>
          </w:tcPr>
          <w:p w14:paraId="22B9F139" w14:textId="4F5F0099"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60</w:t>
            </w:r>
            <w:r>
              <w:rPr>
                <w:rFonts w:eastAsia="Times New Roman" w:cs="Times New Roman"/>
                <w:szCs w:val="24"/>
              </w:rPr>
              <w:t>0</w:t>
            </w:r>
          </w:p>
        </w:tc>
        <w:tc>
          <w:tcPr>
            <w:tcW w:w="2433" w:type="dxa"/>
            <w:tcBorders>
              <w:top w:val="single" w:sz="4" w:space="0" w:color="auto"/>
              <w:left w:val="single" w:sz="4" w:space="0" w:color="auto"/>
              <w:bottom w:val="single" w:sz="4" w:space="0" w:color="auto"/>
              <w:right w:val="single" w:sz="4" w:space="0" w:color="auto"/>
            </w:tcBorders>
            <w:shd w:val="clear" w:color="auto" w:fill="auto"/>
            <w:hideMark/>
          </w:tcPr>
          <w:p w14:paraId="1E286CEE" w14:textId="40A8B1CE"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40%</w:t>
            </w:r>
          </w:p>
        </w:tc>
      </w:tr>
      <w:tr w:rsidR="00737709" w:rsidRPr="00737709" w14:paraId="48598574"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46259A09" w14:textId="77777777" w:rsidR="00737709" w:rsidRPr="00737709" w:rsidRDefault="00737709" w:rsidP="00737709">
            <w:pPr>
              <w:autoSpaceDN w:val="0"/>
              <w:spacing w:after="0" w:line="240" w:lineRule="auto"/>
              <w:rPr>
                <w:rFonts w:eastAsia="Times New Roman" w:cs="Times New Roman"/>
                <w:szCs w:val="24"/>
              </w:rPr>
            </w:pPr>
            <w:r w:rsidRPr="00737709">
              <w:rPr>
                <w:rFonts w:eastAsia="Times New Roman" w:cs="Times New Roman"/>
                <w:szCs w:val="24"/>
              </w:rPr>
              <w:t>Final Exam</w:t>
            </w:r>
          </w:p>
        </w:tc>
        <w:tc>
          <w:tcPr>
            <w:tcW w:w="2433" w:type="dxa"/>
            <w:tcBorders>
              <w:top w:val="single" w:sz="4" w:space="0" w:color="auto"/>
              <w:left w:val="single" w:sz="4" w:space="0" w:color="auto"/>
              <w:bottom w:val="single" w:sz="4" w:space="0" w:color="auto"/>
              <w:right w:val="single" w:sz="4" w:space="0" w:color="auto"/>
            </w:tcBorders>
          </w:tcPr>
          <w:p w14:paraId="2619043D" w14:textId="7BF3BE56"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 xml:space="preserve">100 </w:t>
            </w:r>
          </w:p>
        </w:tc>
        <w:tc>
          <w:tcPr>
            <w:tcW w:w="2433" w:type="dxa"/>
            <w:tcBorders>
              <w:top w:val="single" w:sz="4" w:space="0" w:color="auto"/>
              <w:left w:val="single" w:sz="4" w:space="0" w:color="auto"/>
              <w:bottom w:val="single" w:sz="4" w:space="0" w:color="auto"/>
              <w:right w:val="single" w:sz="4" w:space="0" w:color="auto"/>
            </w:tcBorders>
          </w:tcPr>
          <w:p w14:paraId="740FCE8D" w14:textId="50D9E061"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100</w:t>
            </w:r>
          </w:p>
        </w:tc>
        <w:tc>
          <w:tcPr>
            <w:tcW w:w="2433" w:type="dxa"/>
            <w:tcBorders>
              <w:top w:val="single" w:sz="4" w:space="0" w:color="auto"/>
              <w:left w:val="single" w:sz="4" w:space="0" w:color="auto"/>
              <w:bottom w:val="single" w:sz="4" w:space="0" w:color="auto"/>
              <w:right w:val="single" w:sz="4" w:space="0" w:color="auto"/>
            </w:tcBorders>
            <w:shd w:val="clear" w:color="auto" w:fill="auto"/>
            <w:hideMark/>
          </w:tcPr>
          <w:p w14:paraId="2B932E07" w14:textId="5267D2D3"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15%</w:t>
            </w:r>
          </w:p>
        </w:tc>
      </w:tr>
      <w:tr w:rsidR="00737709" w:rsidRPr="00737709" w14:paraId="4DA7FB78"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2D6194D9" w14:textId="77777777" w:rsidR="00737709" w:rsidRPr="00737709" w:rsidRDefault="00737709" w:rsidP="00737709">
            <w:pPr>
              <w:autoSpaceDN w:val="0"/>
              <w:spacing w:after="0" w:line="240" w:lineRule="auto"/>
              <w:rPr>
                <w:rFonts w:eastAsia="Times New Roman" w:cs="Times New Roman"/>
                <w:szCs w:val="24"/>
              </w:rPr>
            </w:pPr>
            <w:r w:rsidRPr="00737709">
              <w:rPr>
                <w:rFonts w:eastAsia="Times New Roman" w:cs="Times New Roman"/>
                <w:szCs w:val="24"/>
              </w:rPr>
              <w:t>Quizzes</w:t>
            </w:r>
          </w:p>
        </w:tc>
        <w:tc>
          <w:tcPr>
            <w:tcW w:w="2433" w:type="dxa"/>
            <w:tcBorders>
              <w:top w:val="single" w:sz="4" w:space="0" w:color="auto"/>
              <w:left w:val="single" w:sz="4" w:space="0" w:color="auto"/>
              <w:bottom w:val="single" w:sz="4" w:space="0" w:color="auto"/>
              <w:right w:val="single" w:sz="4" w:space="0" w:color="auto"/>
            </w:tcBorders>
          </w:tcPr>
          <w:p w14:paraId="11E64C3B" w14:textId="5181BBE2"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25</w:t>
            </w:r>
          </w:p>
        </w:tc>
        <w:tc>
          <w:tcPr>
            <w:tcW w:w="2433" w:type="dxa"/>
            <w:tcBorders>
              <w:top w:val="single" w:sz="4" w:space="0" w:color="auto"/>
              <w:left w:val="single" w:sz="4" w:space="0" w:color="auto"/>
              <w:bottom w:val="single" w:sz="4" w:space="0" w:color="auto"/>
              <w:right w:val="single" w:sz="4" w:space="0" w:color="auto"/>
            </w:tcBorders>
          </w:tcPr>
          <w:p w14:paraId="0515E047" w14:textId="7911B459"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300</w:t>
            </w:r>
          </w:p>
        </w:tc>
        <w:tc>
          <w:tcPr>
            <w:tcW w:w="2433" w:type="dxa"/>
            <w:tcBorders>
              <w:top w:val="single" w:sz="4" w:space="0" w:color="auto"/>
              <w:left w:val="single" w:sz="4" w:space="0" w:color="auto"/>
              <w:bottom w:val="single" w:sz="4" w:space="0" w:color="auto"/>
              <w:right w:val="single" w:sz="4" w:space="0" w:color="auto"/>
            </w:tcBorders>
            <w:shd w:val="clear" w:color="auto" w:fill="auto"/>
            <w:hideMark/>
          </w:tcPr>
          <w:p w14:paraId="13981D47" w14:textId="1D73F8A0"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10%</w:t>
            </w:r>
          </w:p>
        </w:tc>
      </w:tr>
      <w:tr w:rsidR="00737709" w:rsidRPr="00737709" w14:paraId="43BF3E8D"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4066F9CB" w14:textId="77777777" w:rsidR="00737709" w:rsidRPr="00737709" w:rsidRDefault="00737709" w:rsidP="00737709">
            <w:pPr>
              <w:autoSpaceDN w:val="0"/>
              <w:spacing w:after="0" w:line="240" w:lineRule="auto"/>
              <w:rPr>
                <w:rFonts w:eastAsia="Times New Roman" w:cs="Times New Roman"/>
                <w:szCs w:val="24"/>
              </w:rPr>
            </w:pPr>
            <w:r w:rsidRPr="00737709">
              <w:rPr>
                <w:rFonts w:eastAsia="Times New Roman" w:cs="Times New Roman"/>
                <w:szCs w:val="24"/>
              </w:rPr>
              <w:t>Canvas Discussion</w:t>
            </w:r>
          </w:p>
        </w:tc>
        <w:tc>
          <w:tcPr>
            <w:tcW w:w="2433" w:type="dxa"/>
            <w:tcBorders>
              <w:top w:val="single" w:sz="4" w:space="0" w:color="auto"/>
              <w:left w:val="single" w:sz="4" w:space="0" w:color="auto"/>
              <w:bottom w:val="single" w:sz="4" w:space="0" w:color="auto"/>
              <w:right w:val="single" w:sz="4" w:space="0" w:color="auto"/>
            </w:tcBorders>
          </w:tcPr>
          <w:p w14:paraId="6AEB5BA5" w14:textId="11459165"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15 each</w:t>
            </w:r>
          </w:p>
        </w:tc>
        <w:tc>
          <w:tcPr>
            <w:tcW w:w="2433" w:type="dxa"/>
            <w:tcBorders>
              <w:top w:val="single" w:sz="4" w:space="0" w:color="auto"/>
              <w:left w:val="single" w:sz="4" w:space="0" w:color="auto"/>
              <w:bottom w:val="single" w:sz="4" w:space="0" w:color="auto"/>
              <w:right w:val="single" w:sz="4" w:space="0" w:color="auto"/>
            </w:tcBorders>
          </w:tcPr>
          <w:p w14:paraId="30A0A5DD" w14:textId="338858CC"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225</w:t>
            </w:r>
          </w:p>
        </w:tc>
        <w:tc>
          <w:tcPr>
            <w:tcW w:w="2433" w:type="dxa"/>
            <w:tcBorders>
              <w:top w:val="single" w:sz="4" w:space="0" w:color="auto"/>
              <w:left w:val="single" w:sz="4" w:space="0" w:color="auto"/>
              <w:bottom w:val="single" w:sz="4" w:space="0" w:color="auto"/>
              <w:right w:val="single" w:sz="4" w:space="0" w:color="auto"/>
            </w:tcBorders>
            <w:shd w:val="clear" w:color="auto" w:fill="auto"/>
            <w:hideMark/>
          </w:tcPr>
          <w:p w14:paraId="4989BA5C" w14:textId="3349C894"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10%</w:t>
            </w:r>
          </w:p>
        </w:tc>
      </w:tr>
      <w:tr w:rsidR="00737709" w:rsidRPr="00737709" w14:paraId="2DB5770E"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1ACF8CFA" w14:textId="77777777" w:rsidR="00737709" w:rsidRPr="00737709" w:rsidRDefault="00737709" w:rsidP="00737709">
            <w:pPr>
              <w:autoSpaceDN w:val="0"/>
              <w:spacing w:after="0" w:line="240" w:lineRule="auto"/>
              <w:rPr>
                <w:rFonts w:eastAsia="Times New Roman" w:cs="Times New Roman"/>
                <w:szCs w:val="24"/>
              </w:rPr>
            </w:pPr>
            <w:r w:rsidRPr="00737709">
              <w:rPr>
                <w:rFonts w:eastAsia="Times New Roman" w:cs="Times New Roman"/>
                <w:szCs w:val="24"/>
              </w:rPr>
              <w:t>Paper</w:t>
            </w:r>
          </w:p>
        </w:tc>
        <w:tc>
          <w:tcPr>
            <w:tcW w:w="2433" w:type="dxa"/>
            <w:tcBorders>
              <w:top w:val="single" w:sz="4" w:space="0" w:color="auto"/>
              <w:left w:val="single" w:sz="4" w:space="0" w:color="auto"/>
              <w:bottom w:val="single" w:sz="4" w:space="0" w:color="auto"/>
              <w:right w:val="single" w:sz="4" w:space="0" w:color="auto"/>
            </w:tcBorders>
          </w:tcPr>
          <w:p w14:paraId="27D00B0F" w14:textId="33D287F5"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100</w:t>
            </w:r>
          </w:p>
        </w:tc>
        <w:tc>
          <w:tcPr>
            <w:tcW w:w="2433" w:type="dxa"/>
            <w:tcBorders>
              <w:top w:val="single" w:sz="4" w:space="0" w:color="auto"/>
              <w:left w:val="single" w:sz="4" w:space="0" w:color="auto"/>
              <w:bottom w:val="single" w:sz="4" w:space="0" w:color="auto"/>
              <w:right w:val="single" w:sz="4" w:space="0" w:color="auto"/>
            </w:tcBorders>
          </w:tcPr>
          <w:p w14:paraId="318716CA" w14:textId="2DB3A895"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100</w:t>
            </w:r>
          </w:p>
        </w:tc>
        <w:tc>
          <w:tcPr>
            <w:tcW w:w="2433" w:type="dxa"/>
            <w:tcBorders>
              <w:top w:val="single" w:sz="4" w:space="0" w:color="auto"/>
              <w:left w:val="single" w:sz="4" w:space="0" w:color="auto"/>
              <w:bottom w:val="single" w:sz="4" w:space="0" w:color="auto"/>
              <w:right w:val="single" w:sz="4" w:space="0" w:color="auto"/>
            </w:tcBorders>
            <w:shd w:val="clear" w:color="auto" w:fill="auto"/>
            <w:hideMark/>
          </w:tcPr>
          <w:p w14:paraId="27601FEC" w14:textId="1E07EFCC"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10%</w:t>
            </w:r>
          </w:p>
        </w:tc>
      </w:tr>
      <w:tr w:rsidR="00737709" w:rsidRPr="00737709" w14:paraId="52A1BEF1"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tcPr>
          <w:p w14:paraId="25A51128" w14:textId="77777777" w:rsidR="00737709" w:rsidRPr="00737709" w:rsidRDefault="00737709" w:rsidP="00737709">
            <w:pPr>
              <w:autoSpaceDN w:val="0"/>
              <w:spacing w:after="0" w:line="240" w:lineRule="auto"/>
              <w:jc w:val="both"/>
              <w:rPr>
                <w:rFonts w:eastAsia="Times New Roman" w:cs="Times New Roman"/>
                <w:szCs w:val="24"/>
              </w:rPr>
            </w:pPr>
            <w:r w:rsidRPr="00737709">
              <w:rPr>
                <w:rFonts w:eastAsia="Times New Roman" w:cs="Times New Roman"/>
                <w:szCs w:val="24"/>
              </w:rPr>
              <w:t>Therapy/treatment reference list</w:t>
            </w:r>
          </w:p>
        </w:tc>
        <w:tc>
          <w:tcPr>
            <w:tcW w:w="2433" w:type="dxa"/>
            <w:tcBorders>
              <w:top w:val="single" w:sz="4" w:space="0" w:color="auto"/>
              <w:left w:val="single" w:sz="4" w:space="0" w:color="auto"/>
              <w:bottom w:val="single" w:sz="4" w:space="0" w:color="auto"/>
              <w:right w:val="single" w:sz="4" w:space="0" w:color="auto"/>
            </w:tcBorders>
          </w:tcPr>
          <w:p w14:paraId="37AB7B24" w14:textId="60572F73"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100</w:t>
            </w:r>
          </w:p>
        </w:tc>
        <w:tc>
          <w:tcPr>
            <w:tcW w:w="2433" w:type="dxa"/>
            <w:tcBorders>
              <w:top w:val="single" w:sz="4" w:space="0" w:color="auto"/>
              <w:left w:val="single" w:sz="4" w:space="0" w:color="auto"/>
              <w:bottom w:val="single" w:sz="4" w:space="0" w:color="auto"/>
              <w:right w:val="single" w:sz="4" w:space="0" w:color="auto"/>
            </w:tcBorders>
          </w:tcPr>
          <w:p w14:paraId="655DAB45" w14:textId="7F40081A"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100</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88FE06E" w14:textId="26820745"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 xml:space="preserve"> 10%</w:t>
            </w:r>
          </w:p>
        </w:tc>
      </w:tr>
      <w:tr w:rsidR="00737709" w:rsidRPr="00737709" w14:paraId="7AAD95AF"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tcPr>
          <w:p w14:paraId="18B8EC1D" w14:textId="257F7FA5" w:rsidR="00737709" w:rsidRPr="00737709" w:rsidRDefault="00737709" w:rsidP="00737709">
            <w:pPr>
              <w:autoSpaceDN w:val="0"/>
              <w:spacing w:after="0" w:line="240" w:lineRule="auto"/>
              <w:jc w:val="both"/>
              <w:rPr>
                <w:rFonts w:eastAsia="Times New Roman" w:cs="Times New Roman"/>
                <w:szCs w:val="24"/>
              </w:rPr>
            </w:pPr>
            <w:r w:rsidRPr="00737709">
              <w:rPr>
                <w:rFonts w:eastAsia="Times New Roman" w:cs="Times New Roman"/>
                <w:szCs w:val="24"/>
              </w:rPr>
              <w:t>Attendance</w:t>
            </w:r>
          </w:p>
        </w:tc>
        <w:tc>
          <w:tcPr>
            <w:tcW w:w="2433" w:type="dxa"/>
            <w:tcBorders>
              <w:top w:val="single" w:sz="4" w:space="0" w:color="auto"/>
              <w:left w:val="single" w:sz="4" w:space="0" w:color="auto"/>
              <w:bottom w:val="single" w:sz="4" w:space="0" w:color="auto"/>
              <w:right w:val="single" w:sz="4" w:space="0" w:color="auto"/>
            </w:tcBorders>
          </w:tcPr>
          <w:p w14:paraId="38777910" w14:textId="3441E9EB"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See chart</w:t>
            </w:r>
          </w:p>
        </w:tc>
        <w:tc>
          <w:tcPr>
            <w:tcW w:w="2433" w:type="dxa"/>
            <w:tcBorders>
              <w:top w:val="single" w:sz="4" w:space="0" w:color="auto"/>
              <w:left w:val="single" w:sz="4" w:space="0" w:color="auto"/>
              <w:bottom w:val="single" w:sz="4" w:space="0" w:color="auto"/>
              <w:right w:val="single" w:sz="4" w:space="0" w:color="auto"/>
            </w:tcBorders>
          </w:tcPr>
          <w:p w14:paraId="392F8A4E" w14:textId="1894F524" w:rsidR="00737709" w:rsidRPr="00737709" w:rsidRDefault="00737709" w:rsidP="00737709">
            <w:pPr>
              <w:autoSpaceDN w:val="0"/>
              <w:spacing w:after="0" w:line="240" w:lineRule="auto"/>
              <w:jc w:val="center"/>
              <w:rPr>
                <w:rFonts w:eastAsia="Times New Roman" w:cs="Times New Roman"/>
                <w:szCs w:val="24"/>
              </w:rPr>
            </w:pPr>
            <w:r>
              <w:rPr>
                <w:rFonts w:eastAsia="Times New Roman" w:cs="Times New Roman"/>
                <w:szCs w:val="24"/>
              </w:rPr>
              <w:t>100</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0946C2D8" w14:textId="558061AA"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 xml:space="preserve">   5%</w:t>
            </w:r>
          </w:p>
        </w:tc>
      </w:tr>
      <w:tr w:rsidR="00737709" w:rsidRPr="00737709" w14:paraId="4FB32957" w14:textId="77777777" w:rsidTr="004B12EE">
        <w:tc>
          <w:tcPr>
            <w:tcW w:w="2205" w:type="dxa"/>
            <w:tcBorders>
              <w:top w:val="single" w:sz="4" w:space="0" w:color="auto"/>
              <w:left w:val="single" w:sz="4" w:space="0" w:color="auto"/>
              <w:bottom w:val="single" w:sz="4" w:space="0" w:color="auto"/>
              <w:right w:val="single" w:sz="4" w:space="0" w:color="auto"/>
            </w:tcBorders>
            <w:shd w:val="clear" w:color="auto" w:fill="auto"/>
          </w:tcPr>
          <w:p w14:paraId="2226FB5E" w14:textId="77777777" w:rsidR="00737709" w:rsidRPr="00737709" w:rsidRDefault="00737709" w:rsidP="00737709">
            <w:pPr>
              <w:autoSpaceDN w:val="0"/>
              <w:spacing w:after="0" w:line="240" w:lineRule="auto"/>
              <w:jc w:val="both"/>
              <w:rPr>
                <w:rFonts w:eastAsia="Times New Roman" w:cs="Times New Roman"/>
                <w:szCs w:val="24"/>
              </w:rPr>
            </w:pPr>
            <w:r w:rsidRPr="00737709">
              <w:rPr>
                <w:rFonts w:eastAsia="Times New Roman" w:cs="Times New Roman"/>
                <w:szCs w:val="24"/>
              </w:rPr>
              <w:t>TOTAL</w:t>
            </w:r>
          </w:p>
        </w:tc>
        <w:tc>
          <w:tcPr>
            <w:tcW w:w="2433" w:type="dxa"/>
            <w:tcBorders>
              <w:top w:val="single" w:sz="4" w:space="0" w:color="auto"/>
              <w:left w:val="single" w:sz="4" w:space="0" w:color="auto"/>
              <w:bottom w:val="single" w:sz="4" w:space="0" w:color="auto"/>
              <w:right w:val="single" w:sz="4" w:space="0" w:color="auto"/>
            </w:tcBorders>
          </w:tcPr>
          <w:p w14:paraId="04CDB51A" w14:textId="77777777" w:rsidR="00737709" w:rsidRPr="00737709" w:rsidRDefault="00737709" w:rsidP="00737709">
            <w:pPr>
              <w:autoSpaceDN w:val="0"/>
              <w:spacing w:after="0" w:line="240" w:lineRule="auto"/>
              <w:jc w:val="center"/>
              <w:rPr>
                <w:rFonts w:eastAsia="Times New Roman" w:cs="Times New Roman"/>
                <w:szCs w:val="24"/>
              </w:rPr>
            </w:pPr>
          </w:p>
        </w:tc>
        <w:tc>
          <w:tcPr>
            <w:tcW w:w="2433" w:type="dxa"/>
            <w:tcBorders>
              <w:top w:val="single" w:sz="4" w:space="0" w:color="auto"/>
              <w:left w:val="single" w:sz="4" w:space="0" w:color="auto"/>
              <w:bottom w:val="single" w:sz="4" w:space="0" w:color="auto"/>
              <w:right w:val="single" w:sz="4" w:space="0" w:color="auto"/>
            </w:tcBorders>
          </w:tcPr>
          <w:p w14:paraId="09FA4B31" w14:textId="5A6C38D9" w:rsidR="00737709" w:rsidRPr="00737709" w:rsidRDefault="00737709" w:rsidP="00737709">
            <w:pPr>
              <w:autoSpaceDN w:val="0"/>
              <w:spacing w:after="0" w:line="240" w:lineRule="auto"/>
              <w:jc w:val="center"/>
              <w:rPr>
                <w:rFonts w:eastAsia="Times New Roman" w:cs="Times New Roman"/>
                <w:szCs w:val="24"/>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C861A7E" w14:textId="6FD99A1D" w:rsidR="00737709" w:rsidRPr="00737709" w:rsidRDefault="00737709" w:rsidP="00737709">
            <w:pPr>
              <w:autoSpaceDN w:val="0"/>
              <w:spacing w:after="0" w:line="240" w:lineRule="auto"/>
              <w:jc w:val="center"/>
              <w:rPr>
                <w:rFonts w:eastAsia="Times New Roman" w:cs="Times New Roman"/>
                <w:szCs w:val="24"/>
              </w:rPr>
            </w:pPr>
            <w:r w:rsidRPr="00737709">
              <w:rPr>
                <w:rFonts w:eastAsia="Times New Roman" w:cs="Times New Roman"/>
                <w:szCs w:val="24"/>
              </w:rPr>
              <w:t>100%</w:t>
            </w:r>
          </w:p>
        </w:tc>
      </w:tr>
    </w:tbl>
    <w:p w14:paraId="47EA902E" w14:textId="0D86C6B4" w:rsidR="00A650C0" w:rsidRDefault="00A650C0" w:rsidP="0053394F">
      <w:pPr>
        <w:widowControl w:val="0"/>
        <w:spacing w:after="0" w:line="240" w:lineRule="auto"/>
        <w:rPr>
          <w:rFonts w:eastAsia="Times New Roman" w:cs="Times New Roman"/>
          <w:szCs w:val="24"/>
        </w:rPr>
      </w:pPr>
    </w:p>
    <w:p w14:paraId="15A17B5B" w14:textId="646D5CB6" w:rsidR="00737709" w:rsidRPr="00737709" w:rsidRDefault="00737709" w:rsidP="00737709">
      <w:pPr>
        <w:pStyle w:val="ListParagraph"/>
        <w:widowControl w:val="0"/>
        <w:numPr>
          <w:ilvl w:val="1"/>
          <w:numId w:val="30"/>
        </w:numPr>
        <w:autoSpaceDE w:val="0"/>
        <w:autoSpaceDN w:val="0"/>
        <w:adjustRightInd w:val="0"/>
        <w:spacing w:after="0" w:line="240" w:lineRule="auto"/>
        <w:jc w:val="both"/>
        <w:rPr>
          <w:rFonts w:eastAsia="Times New Roman" w:cs="Times New Roman"/>
          <w:szCs w:val="24"/>
        </w:rPr>
      </w:pPr>
      <w:r w:rsidRPr="00737709">
        <w:rPr>
          <w:rFonts w:eastAsia="Times New Roman" w:cs="Times New Roman"/>
          <w:szCs w:val="24"/>
        </w:rPr>
        <w:t xml:space="preserve">There will </w:t>
      </w:r>
      <w:r w:rsidRPr="00737709">
        <w:rPr>
          <w:rFonts w:eastAsia="Times New Roman" w:cs="Times New Roman"/>
          <w:b/>
          <w:bCs/>
          <w:szCs w:val="24"/>
        </w:rPr>
        <w:t>be six</w:t>
      </w:r>
      <w:r w:rsidRPr="00737709">
        <w:rPr>
          <w:rFonts w:eastAsia="Times New Roman" w:cs="Times New Roman"/>
          <w:szCs w:val="24"/>
        </w:rPr>
        <w:t xml:space="preserve"> tests over the materials covered in </w:t>
      </w:r>
      <w:r>
        <w:rPr>
          <w:rFonts w:eastAsia="Times New Roman" w:cs="Times New Roman"/>
          <w:szCs w:val="24"/>
        </w:rPr>
        <w:t xml:space="preserve">the </w:t>
      </w:r>
      <w:r w:rsidRPr="00737709">
        <w:rPr>
          <w:rFonts w:eastAsia="Times New Roman" w:cs="Times New Roman"/>
          <w:szCs w:val="24"/>
        </w:rPr>
        <w:t xml:space="preserve">book, class lectures, and videos. Missing an exam requires a legitimate excuse, typically documentation that accompanies it. You must inform the </w:t>
      </w:r>
      <w:r>
        <w:rPr>
          <w:rFonts w:eastAsia="Times New Roman" w:cs="Times New Roman"/>
          <w:szCs w:val="24"/>
        </w:rPr>
        <w:t>I</w:t>
      </w:r>
      <w:r w:rsidRPr="00737709">
        <w:rPr>
          <w:rFonts w:eastAsia="Times New Roman" w:cs="Times New Roman"/>
          <w:szCs w:val="24"/>
        </w:rPr>
        <w:t>nstructor immediately if an emergency arises that requires you to miss an exam. Allowance to make</w:t>
      </w:r>
      <w:r>
        <w:rPr>
          <w:rFonts w:eastAsia="Times New Roman" w:cs="Times New Roman"/>
          <w:szCs w:val="24"/>
        </w:rPr>
        <w:t xml:space="preserve"> </w:t>
      </w:r>
      <w:r w:rsidRPr="00737709">
        <w:rPr>
          <w:rFonts w:eastAsia="Times New Roman" w:cs="Times New Roman"/>
          <w:szCs w:val="24"/>
        </w:rPr>
        <w:t xml:space="preserve">up a missed exam is given at the </w:t>
      </w:r>
      <w:r>
        <w:rPr>
          <w:rFonts w:eastAsia="Times New Roman" w:cs="Times New Roman"/>
          <w:szCs w:val="24"/>
        </w:rPr>
        <w:t>Instructor's discretion</w:t>
      </w:r>
      <w:r w:rsidRPr="00737709">
        <w:rPr>
          <w:rFonts w:eastAsia="Times New Roman" w:cs="Times New Roman"/>
          <w:szCs w:val="24"/>
        </w:rPr>
        <w:t>. If you are permitted to make up an exam, you must do so on the next day you are present for class. You will need to arrange to make up the exam before the scheduled class. If you fail to do so, you will receive a zero for the exam. Exams will not be made up during class time.</w:t>
      </w:r>
    </w:p>
    <w:p w14:paraId="6F060814" w14:textId="77777777" w:rsidR="00737709" w:rsidRPr="00737709" w:rsidRDefault="00737709" w:rsidP="00737709">
      <w:pPr>
        <w:widowControl w:val="0"/>
        <w:autoSpaceDE w:val="0"/>
        <w:autoSpaceDN w:val="0"/>
        <w:adjustRightInd w:val="0"/>
        <w:spacing w:after="0" w:line="240" w:lineRule="auto"/>
        <w:ind w:left="1440"/>
        <w:contextualSpacing/>
        <w:jc w:val="both"/>
        <w:rPr>
          <w:rFonts w:eastAsia="Times New Roman" w:cs="Times New Roman"/>
          <w:szCs w:val="24"/>
        </w:rPr>
      </w:pPr>
    </w:p>
    <w:p w14:paraId="5570E60B" w14:textId="0BC6A0A1" w:rsidR="00737709" w:rsidRPr="00737709" w:rsidRDefault="00737709" w:rsidP="00737709">
      <w:pPr>
        <w:widowControl w:val="0"/>
        <w:numPr>
          <w:ilvl w:val="1"/>
          <w:numId w:val="30"/>
        </w:numPr>
        <w:autoSpaceDE w:val="0"/>
        <w:autoSpaceDN w:val="0"/>
        <w:adjustRightInd w:val="0"/>
        <w:spacing w:after="0" w:line="240" w:lineRule="auto"/>
        <w:contextualSpacing/>
        <w:jc w:val="both"/>
        <w:rPr>
          <w:rFonts w:eastAsia="Times New Roman" w:cs="Times New Roman"/>
          <w:szCs w:val="24"/>
        </w:rPr>
      </w:pPr>
      <w:r w:rsidRPr="00737709">
        <w:rPr>
          <w:rFonts w:eastAsia="Times New Roman" w:cs="Times New Roman"/>
          <w:b/>
          <w:szCs w:val="24"/>
        </w:rPr>
        <w:t>The final exam will be comprehensive</w:t>
      </w:r>
      <w:r w:rsidRPr="00737709">
        <w:rPr>
          <w:rFonts w:eastAsia="Times New Roman" w:cs="Times New Roman"/>
          <w:szCs w:val="24"/>
        </w:rPr>
        <w:t>.</w:t>
      </w:r>
      <w:r>
        <w:rPr>
          <w:rFonts w:eastAsia="Times New Roman" w:cs="Times New Roman"/>
          <w:szCs w:val="24"/>
        </w:rPr>
        <w:t xml:space="preserve"> </w:t>
      </w:r>
    </w:p>
    <w:p w14:paraId="67361AB9" w14:textId="77777777" w:rsidR="00737709" w:rsidRPr="00737709" w:rsidRDefault="00737709" w:rsidP="00737709">
      <w:pPr>
        <w:widowControl w:val="0"/>
        <w:autoSpaceDE w:val="0"/>
        <w:autoSpaceDN w:val="0"/>
        <w:adjustRightInd w:val="0"/>
        <w:spacing w:after="0" w:line="240" w:lineRule="auto"/>
        <w:ind w:left="1440"/>
        <w:rPr>
          <w:rFonts w:eastAsia="Times New Roman" w:cs="Times New Roman"/>
          <w:szCs w:val="24"/>
        </w:rPr>
      </w:pPr>
    </w:p>
    <w:p w14:paraId="21AC062C" w14:textId="7A5989B9" w:rsidR="00737709" w:rsidRPr="00737709" w:rsidRDefault="00737709" w:rsidP="00737709">
      <w:pPr>
        <w:widowControl w:val="0"/>
        <w:numPr>
          <w:ilvl w:val="1"/>
          <w:numId w:val="30"/>
        </w:numPr>
        <w:autoSpaceDE w:val="0"/>
        <w:autoSpaceDN w:val="0"/>
        <w:adjustRightInd w:val="0"/>
        <w:spacing w:after="0" w:line="240" w:lineRule="auto"/>
        <w:jc w:val="both"/>
        <w:rPr>
          <w:rFonts w:eastAsia="Times New Roman" w:cs="Times New Roman"/>
          <w:szCs w:val="24"/>
        </w:rPr>
      </w:pPr>
      <w:r w:rsidRPr="00737709">
        <w:rPr>
          <w:rFonts w:eastAsia="Times New Roman" w:cs="Times New Roman"/>
          <w:b/>
          <w:szCs w:val="24"/>
        </w:rPr>
        <w:t>Canvas Discussions</w:t>
      </w:r>
      <w:r w:rsidRPr="00737709">
        <w:rPr>
          <w:rFonts w:eastAsia="Times New Roman" w:cs="Times New Roman"/>
          <w:szCs w:val="24"/>
        </w:rPr>
        <w:t xml:space="preserve"> are also part of the course. These will be weekly and count for </w:t>
      </w:r>
      <w:r w:rsidRPr="00737709">
        <w:rPr>
          <w:rFonts w:eastAsia="Times New Roman" w:cs="Times New Roman"/>
          <w:b/>
          <w:szCs w:val="24"/>
        </w:rPr>
        <w:t>10% of the grade</w:t>
      </w:r>
      <w:r w:rsidRPr="00737709">
        <w:rPr>
          <w:rFonts w:eastAsia="Times New Roman" w:cs="Times New Roman"/>
          <w:szCs w:val="24"/>
        </w:rPr>
        <w:t>. All responses must use complete sentences and answer all prompts. All points for each posting are not guaranteed. If your answer is not fully developed, you will not receive all points. You will also need to include citations in some of the discussion boards. See Rubric.</w:t>
      </w:r>
    </w:p>
    <w:p w14:paraId="5F758D17" w14:textId="77777777" w:rsidR="00737709" w:rsidRPr="00737709" w:rsidRDefault="00737709" w:rsidP="00737709">
      <w:pPr>
        <w:autoSpaceDN w:val="0"/>
        <w:spacing w:after="0" w:line="240" w:lineRule="auto"/>
        <w:ind w:left="1440"/>
        <w:jc w:val="both"/>
        <w:rPr>
          <w:rFonts w:eastAsia="Times New Roman" w:cs="Times New Roman"/>
          <w:szCs w:val="24"/>
        </w:rPr>
      </w:pPr>
    </w:p>
    <w:p w14:paraId="3BB293A8" w14:textId="643349C8" w:rsidR="00737709" w:rsidRPr="00737709" w:rsidRDefault="00737709" w:rsidP="00737709">
      <w:pPr>
        <w:widowControl w:val="0"/>
        <w:numPr>
          <w:ilvl w:val="1"/>
          <w:numId w:val="30"/>
        </w:numPr>
        <w:autoSpaceDE w:val="0"/>
        <w:autoSpaceDN w:val="0"/>
        <w:adjustRightInd w:val="0"/>
        <w:spacing w:after="0" w:line="240" w:lineRule="auto"/>
        <w:jc w:val="both"/>
        <w:rPr>
          <w:rFonts w:eastAsia="Times New Roman" w:cs="Times New Roman"/>
          <w:szCs w:val="24"/>
        </w:rPr>
      </w:pPr>
      <w:r w:rsidRPr="00737709">
        <w:rPr>
          <w:rFonts w:eastAsia="Times New Roman" w:cs="Times New Roman"/>
          <w:szCs w:val="24"/>
        </w:rPr>
        <w:t>There will be at least six quizzes over reading assignments/chapters</w:t>
      </w:r>
      <w:r w:rsidRPr="00737709">
        <w:rPr>
          <w:rFonts w:eastAsia="Times New Roman" w:cs="Times New Roman"/>
          <w:bCs/>
          <w:szCs w:val="24"/>
        </w:rPr>
        <w:t>.</w:t>
      </w:r>
      <w:r w:rsidRPr="00737709">
        <w:rPr>
          <w:rFonts w:eastAsia="Times New Roman" w:cs="Times New Roman"/>
          <w:b/>
          <w:bCs/>
          <w:szCs w:val="24"/>
        </w:rPr>
        <w:t xml:space="preserve"> If you are absent for a quiz, there are no make-ups. </w:t>
      </w:r>
      <w:r>
        <w:rPr>
          <w:rFonts w:eastAsia="Times New Roman" w:cs="Times New Roman"/>
          <w:b/>
          <w:bCs/>
          <w:szCs w:val="24"/>
        </w:rPr>
        <w:t>Instead, y</w:t>
      </w:r>
      <w:r w:rsidRPr="00737709">
        <w:rPr>
          <w:rFonts w:eastAsia="Times New Roman" w:cs="Times New Roman"/>
          <w:b/>
          <w:bCs/>
          <w:szCs w:val="24"/>
        </w:rPr>
        <w:t xml:space="preserve">ou will receive a zero for the missed quiz. Hence, attendance is </w:t>
      </w:r>
      <w:r>
        <w:rPr>
          <w:rFonts w:eastAsia="Times New Roman" w:cs="Times New Roman"/>
          <w:b/>
          <w:bCs/>
          <w:szCs w:val="24"/>
        </w:rPr>
        <w:t>essential</w:t>
      </w:r>
      <w:r w:rsidRPr="00737709">
        <w:rPr>
          <w:rFonts w:eastAsia="Times New Roman" w:cs="Times New Roman"/>
          <w:b/>
          <w:bCs/>
          <w:szCs w:val="24"/>
        </w:rPr>
        <w:t>.</w:t>
      </w:r>
    </w:p>
    <w:p w14:paraId="4CD767E0" w14:textId="77777777" w:rsidR="00737709" w:rsidRPr="00737709" w:rsidRDefault="00737709" w:rsidP="00737709">
      <w:pPr>
        <w:autoSpaceDN w:val="0"/>
        <w:spacing w:after="0" w:line="240" w:lineRule="auto"/>
        <w:jc w:val="both"/>
        <w:rPr>
          <w:rFonts w:eastAsia="Times New Roman" w:cs="Times New Roman"/>
          <w:szCs w:val="24"/>
        </w:rPr>
      </w:pPr>
    </w:p>
    <w:p w14:paraId="7EB8E007" w14:textId="0E5A6CCD" w:rsidR="00737709" w:rsidRPr="00737709" w:rsidRDefault="00737709" w:rsidP="00737709">
      <w:pPr>
        <w:widowControl w:val="0"/>
        <w:numPr>
          <w:ilvl w:val="1"/>
          <w:numId w:val="30"/>
        </w:numPr>
        <w:autoSpaceDE w:val="0"/>
        <w:autoSpaceDN w:val="0"/>
        <w:adjustRightInd w:val="0"/>
        <w:spacing w:after="0" w:line="240" w:lineRule="auto"/>
        <w:jc w:val="both"/>
        <w:rPr>
          <w:rFonts w:eastAsia="Times New Roman" w:cs="Times New Roman"/>
          <w:szCs w:val="24"/>
        </w:rPr>
      </w:pPr>
      <w:r w:rsidRPr="00737709">
        <w:rPr>
          <w:rFonts w:eastAsia="Times New Roman" w:cs="Times New Roman"/>
          <w:szCs w:val="24"/>
        </w:rPr>
        <w:t xml:space="preserve">A </w:t>
      </w:r>
      <w:r w:rsidRPr="00737709">
        <w:rPr>
          <w:rFonts w:eastAsia="Times New Roman" w:cs="Times New Roman"/>
          <w:b/>
          <w:szCs w:val="24"/>
        </w:rPr>
        <w:t>six-page research paper</w:t>
      </w:r>
      <w:r w:rsidRPr="00737709">
        <w:rPr>
          <w:rFonts w:eastAsia="Times New Roman" w:cs="Times New Roman"/>
          <w:szCs w:val="24"/>
        </w:rPr>
        <w:t xml:space="preserve"> on a topic cove</w:t>
      </w:r>
      <w:r>
        <w:rPr>
          <w:rFonts w:eastAsia="Times New Roman" w:cs="Times New Roman"/>
          <w:szCs w:val="24"/>
        </w:rPr>
        <w:t>red in the course</w:t>
      </w:r>
      <w:r w:rsidRPr="00737709">
        <w:rPr>
          <w:rFonts w:eastAsia="Times New Roman" w:cs="Times New Roman"/>
          <w:szCs w:val="24"/>
        </w:rPr>
        <w:t xml:space="preserve">. A minimum of four outside resources must be utilized, none over five years old. </w:t>
      </w:r>
      <w:r>
        <w:rPr>
          <w:rFonts w:eastAsia="Times New Roman" w:cs="Times New Roman"/>
          <w:szCs w:val="24"/>
        </w:rPr>
        <w:t>In addition, y</w:t>
      </w:r>
      <w:r w:rsidRPr="00737709">
        <w:rPr>
          <w:rFonts w:eastAsia="Times New Roman" w:cs="Times New Roman"/>
          <w:szCs w:val="24"/>
        </w:rPr>
        <w:t>ou must use scholarly journals. If you use only websites for citations, your grade will be reduced by 10 points on the paper.</w:t>
      </w:r>
    </w:p>
    <w:p w14:paraId="15775CB7" w14:textId="77777777" w:rsidR="00737709" w:rsidRPr="00737709" w:rsidRDefault="00737709" w:rsidP="00737709">
      <w:pPr>
        <w:autoSpaceDN w:val="0"/>
        <w:spacing w:after="0" w:line="240" w:lineRule="auto"/>
        <w:ind w:left="1440"/>
        <w:jc w:val="both"/>
        <w:rPr>
          <w:rFonts w:eastAsia="Times New Roman" w:cs="Times New Roman"/>
          <w:szCs w:val="24"/>
        </w:rPr>
      </w:pPr>
    </w:p>
    <w:p w14:paraId="1F2C88D0" w14:textId="55D91D39" w:rsidR="00737709" w:rsidRPr="00737709" w:rsidRDefault="00737709" w:rsidP="00737709">
      <w:pPr>
        <w:autoSpaceDN w:val="0"/>
        <w:spacing w:after="0" w:line="240" w:lineRule="auto"/>
        <w:ind w:left="1440"/>
        <w:jc w:val="both"/>
        <w:rPr>
          <w:rFonts w:eastAsia="Times New Roman" w:cs="Times New Roman"/>
          <w:szCs w:val="24"/>
        </w:rPr>
      </w:pPr>
      <w:r w:rsidRPr="00737709">
        <w:rPr>
          <w:rFonts w:eastAsia="Times New Roman" w:cs="Times New Roman"/>
          <w:szCs w:val="24"/>
        </w:rPr>
        <w:t xml:space="preserve">APA format is required. The length of the paper does not include a cover sheet, abstract, or works cited page. </w:t>
      </w:r>
      <w:r>
        <w:rPr>
          <w:rFonts w:eastAsia="Times New Roman" w:cs="Times New Roman"/>
          <w:szCs w:val="24"/>
        </w:rPr>
        <w:t>Instead, y</w:t>
      </w:r>
      <w:r w:rsidRPr="00737709">
        <w:rPr>
          <w:rFonts w:eastAsia="Times New Roman" w:cs="Times New Roman"/>
          <w:szCs w:val="24"/>
        </w:rPr>
        <w:t>ou must choose a topic of interest to you. If you need ideas, please see me individually.</w:t>
      </w:r>
    </w:p>
    <w:p w14:paraId="0A894D1C" w14:textId="77777777" w:rsidR="00737709" w:rsidRPr="00737709" w:rsidRDefault="00737709" w:rsidP="00737709">
      <w:pPr>
        <w:autoSpaceDN w:val="0"/>
        <w:spacing w:after="0" w:line="240" w:lineRule="auto"/>
        <w:ind w:left="1440"/>
        <w:jc w:val="both"/>
        <w:rPr>
          <w:rFonts w:eastAsia="Times New Roman" w:cs="Times New Roman"/>
          <w:szCs w:val="24"/>
        </w:rPr>
      </w:pPr>
    </w:p>
    <w:p w14:paraId="505FF1D4" w14:textId="77777777" w:rsidR="00737709" w:rsidRPr="00737709" w:rsidRDefault="00737709" w:rsidP="00737709">
      <w:pPr>
        <w:autoSpaceDN w:val="0"/>
        <w:spacing w:after="0" w:line="240" w:lineRule="auto"/>
        <w:ind w:left="1440"/>
        <w:jc w:val="both"/>
        <w:rPr>
          <w:rFonts w:eastAsia="Times New Roman" w:cs="Times New Roman"/>
          <w:b/>
          <w:szCs w:val="24"/>
        </w:rPr>
      </w:pPr>
      <w:r w:rsidRPr="00737709">
        <w:rPr>
          <w:rFonts w:eastAsia="Times New Roman" w:cs="Times New Roman"/>
          <w:b/>
          <w:szCs w:val="24"/>
        </w:rPr>
        <w:t>Papers will be submitted via Canvas unless otherwise instructed.</w:t>
      </w:r>
    </w:p>
    <w:p w14:paraId="0BCD36DF" w14:textId="77777777" w:rsidR="00737709" w:rsidRPr="00737709" w:rsidRDefault="00737709" w:rsidP="00737709">
      <w:pPr>
        <w:autoSpaceDN w:val="0"/>
        <w:spacing w:after="0" w:line="240" w:lineRule="auto"/>
        <w:ind w:left="1440"/>
        <w:jc w:val="both"/>
        <w:rPr>
          <w:rFonts w:eastAsia="Times New Roman" w:cs="Times New Roman"/>
          <w:szCs w:val="24"/>
        </w:rPr>
      </w:pPr>
    </w:p>
    <w:p w14:paraId="5ABECF38" w14:textId="77777777" w:rsidR="00737709" w:rsidRPr="00737709" w:rsidRDefault="002E676B" w:rsidP="00737709">
      <w:pPr>
        <w:autoSpaceDN w:val="0"/>
        <w:spacing w:after="0" w:line="240" w:lineRule="auto"/>
        <w:ind w:left="1440"/>
        <w:jc w:val="both"/>
        <w:rPr>
          <w:rFonts w:eastAsia="Times New Roman" w:cs="Times New Roman"/>
          <w:szCs w:val="24"/>
        </w:rPr>
      </w:pPr>
      <w:hyperlink r:id="rId13" w:history="1">
        <w:r w:rsidR="00737709" w:rsidRPr="00737709">
          <w:rPr>
            <w:rFonts w:eastAsia="Times New Roman" w:cs="Times New Roman"/>
            <w:color w:val="0563C1"/>
            <w:szCs w:val="24"/>
            <w:u w:val="single"/>
          </w:rPr>
          <w:t>http://sscc.libguides.com/friendly.php?s=citations/apa</w:t>
        </w:r>
      </w:hyperlink>
    </w:p>
    <w:p w14:paraId="652078C0" w14:textId="77777777" w:rsidR="00737709" w:rsidRPr="00737709" w:rsidRDefault="00737709" w:rsidP="00737709">
      <w:pPr>
        <w:autoSpaceDN w:val="0"/>
        <w:spacing w:after="0" w:line="240" w:lineRule="auto"/>
        <w:ind w:left="1440"/>
        <w:jc w:val="both"/>
        <w:rPr>
          <w:rFonts w:eastAsia="Times New Roman" w:cs="Times New Roman"/>
          <w:szCs w:val="24"/>
        </w:rPr>
      </w:pPr>
    </w:p>
    <w:p w14:paraId="5F274730" w14:textId="75FBD67F" w:rsidR="00737709" w:rsidRDefault="00737709" w:rsidP="00737709">
      <w:pPr>
        <w:widowControl w:val="0"/>
        <w:numPr>
          <w:ilvl w:val="1"/>
          <w:numId w:val="30"/>
        </w:numPr>
        <w:autoSpaceDE w:val="0"/>
        <w:autoSpaceDN w:val="0"/>
        <w:adjustRightInd w:val="0"/>
        <w:spacing w:after="0" w:line="240" w:lineRule="auto"/>
        <w:contextualSpacing/>
        <w:jc w:val="both"/>
        <w:rPr>
          <w:rFonts w:eastAsia="Times New Roman" w:cs="Times New Roman"/>
          <w:szCs w:val="24"/>
        </w:rPr>
      </w:pPr>
      <w:r w:rsidRPr="00737709">
        <w:rPr>
          <w:rFonts w:eastAsia="Times New Roman" w:cs="Times New Roman"/>
          <w:b/>
          <w:szCs w:val="24"/>
        </w:rPr>
        <w:t>Therapy/treatment reference list.</w:t>
      </w:r>
      <w:r w:rsidRPr="00737709">
        <w:rPr>
          <w:rFonts w:eastAsia="Times New Roman" w:cs="Times New Roman"/>
          <w:szCs w:val="24"/>
        </w:rPr>
        <w:t xml:space="preserve"> Students will choose one diagnosis and create a reference list (annotated bibliography) of readings, current therapies, or empirically shown effective treatment modalities for the diagnosis (reference list should be at least two pages, consistent with APA 7th edition format, 12pt. font, Times New Roman). These will be posted in Canvas</w:t>
      </w:r>
      <w:r>
        <w:rPr>
          <w:rFonts w:eastAsia="Times New Roman" w:cs="Times New Roman"/>
          <w:szCs w:val="24"/>
        </w:rPr>
        <w:t xml:space="preserve"> so that</w:t>
      </w:r>
      <w:r w:rsidRPr="00737709">
        <w:rPr>
          <w:rFonts w:eastAsia="Times New Roman" w:cs="Times New Roman"/>
          <w:szCs w:val="24"/>
        </w:rPr>
        <w:t xml:space="preserve"> other students </w:t>
      </w:r>
      <w:r>
        <w:rPr>
          <w:rFonts w:eastAsia="Times New Roman" w:cs="Times New Roman"/>
          <w:szCs w:val="24"/>
        </w:rPr>
        <w:t>can access</w:t>
      </w:r>
      <w:r w:rsidRPr="00737709">
        <w:rPr>
          <w:rFonts w:eastAsia="Times New Roman" w:cs="Times New Roman"/>
          <w:szCs w:val="24"/>
        </w:rPr>
        <w:t xml:space="preserve"> the list. It is a means to share knowledge and become a resource for you in the future.</w:t>
      </w:r>
    </w:p>
    <w:p w14:paraId="19153589" w14:textId="77777777" w:rsidR="00737709" w:rsidRDefault="00737709" w:rsidP="00737709">
      <w:pPr>
        <w:widowControl w:val="0"/>
        <w:autoSpaceDE w:val="0"/>
        <w:autoSpaceDN w:val="0"/>
        <w:adjustRightInd w:val="0"/>
        <w:spacing w:after="0" w:line="240" w:lineRule="auto"/>
        <w:ind w:left="1440"/>
        <w:contextualSpacing/>
        <w:jc w:val="both"/>
        <w:rPr>
          <w:rFonts w:eastAsia="Times New Roman" w:cs="Times New Roman"/>
          <w:szCs w:val="24"/>
        </w:rPr>
      </w:pPr>
    </w:p>
    <w:p w14:paraId="6EEA4263" w14:textId="00E2D515" w:rsidR="00A650C0" w:rsidRPr="00737709" w:rsidRDefault="00A650C0" w:rsidP="00737709">
      <w:pPr>
        <w:widowControl w:val="0"/>
        <w:numPr>
          <w:ilvl w:val="1"/>
          <w:numId w:val="30"/>
        </w:numPr>
        <w:autoSpaceDE w:val="0"/>
        <w:autoSpaceDN w:val="0"/>
        <w:adjustRightInd w:val="0"/>
        <w:spacing w:after="0" w:line="240" w:lineRule="auto"/>
        <w:contextualSpacing/>
        <w:jc w:val="both"/>
        <w:rPr>
          <w:rFonts w:eastAsia="Times New Roman" w:cs="Times New Roman"/>
          <w:szCs w:val="24"/>
        </w:rPr>
      </w:pPr>
      <w:r w:rsidRPr="00737709">
        <w:rPr>
          <w:rFonts w:eastAsia="Times New Roman" w:cs="Times New Roman"/>
          <w:szCs w:val="24"/>
        </w:rPr>
        <w:t xml:space="preserve">Attendance is part of your overall grade. See the chart above regarding the percentage. See the chart </w:t>
      </w:r>
      <w:r w:rsidRPr="00737709">
        <w:rPr>
          <w:rFonts w:eastAsia="Times New Roman" w:cs="Times New Roman"/>
          <w:szCs w:val="24"/>
        </w:rPr>
        <w:lastRenderedPageBreak/>
        <w:t>below for point distribution. If a student misses more than six classes, they need to withdraw. Failure to withdraw will result in an "F" for the final grade.</w:t>
      </w:r>
    </w:p>
    <w:p w14:paraId="387CFD49" w14:textId="0978CDEE" w:rsidR="00F4040C" w:rsidRDefault="00F4040C" w:rsidP="0053394F">
      <w:pPr>
        <w:widowControl w:val="0"/>
        <w:spacing w:after="0" w:line="240" w:lineRule="auto"/>
        <w:rPr>
          <w:rFonts w:eastAsia="Times New Roman" w:cs="Times New Roman"/>
          <w:szCs w:val="24"/>
        </w:rPr>
      </w:pPr>
    </w:p>
    <w:tbl>
      <w:tblPr>
        <w:tblStyle w:val="TableGridLight2"/>
        <w:tblW w:w="0" w:type="auto"/>
        <w:tblInd w:w="2047" w:type="dxa"/>
        <w:tblLook w:val="04A0" w:firstRow="1" w:lastRow="0" w:firstColumn="1" w:lastColumn="0" w:noHBand="0" w:noVBand="1"/>
        <w:tblCaption w:val="Absences and points earned"/>
        <w:tblDescription w:val="Points earned based on number of absences"/>
      </w:tblPr>
      <w:tblGrid>
        <w:gridCol w:w="1484"/>
        <w:gridCol w:w="1849"/>
        <w:gridCol w:w="1530"/>
      </w:tblGrid>
      <w:tr w:rsidR="00F4040C" w:rsidRPr="00F4040C" w14:paraId="0E57FCC0" w14:textId="77777777" w:rsidTr="00336E54">
        <w:trPr>
          <w:tblHeader/>
        </w:trPr>
        <w:tc>
          <w:tcPr>
            <w:tcW w:w="1484" w:type="dxa"/>
            <w:hideMark/>
          </w:tcPr>
          <w:p w14:paraId="2E0DA1C0"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ABSENCES</w:t>
            </w:r>
          </w:p>
        </w:tc>
        <w:tc>
          <w:tcPr>
            <w:tcW w:w="1849" w:type="dxa"/>
            <w:hideMark/>
          </w:tcPr>
          <w:p w14:paraId="5C03207C"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POINTS</w:t>
            </w:r>
          </w:p>
        </w:tc>
        <w:tc>
          <w:tcPr>
            <w:tcW w:w="1530" w:type="dxa"/>
            <w:hideMark/>
          </w:tcPr>
          <w:p w14:paraId="7F0217CD"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GRADE</w:t>
            </w:r>
          </w:p>
        </w:tc>
      </w:tr>
      <w:tr w:rsidR="00F4040C" w:rsidRPr="00F4040C" w14:paraId="6151DB39" w14:textId="77777777" w:rsidTr="00336E54">
        <w:tc>
          <w:tcPr>
            <w:tcW w:w="1484" w:type="dxa"/>
            <w:hideMark/>
          </w:tcPr>
          <w:p w14:paraId="60880D2B"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0</w:t>
            </w:r>
          </w:p>
        </w:tc>
        <w:tc>
          <w:tcPr>
            <w:tcW w:w="1849" w:type="dxa"/>
            <w:hideMark/>
          </w:tcPr>
          <w:p w14:paraId="5E6E0608"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 xml:space="preserve">10 </w:t>
            </w:r>
          </w:p>
        </w:tc>
        <w:tc>
          <w:tcPr>
            <w:tcW w:w="1530" w:type="dxa"/>
            <w:hideMark/>
          </w:tcPr>
          <w:p w14:paraId="3DEA51D3"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100</w:t>
            </w:r>
          </w:p>
        </w:tc>
      </w:tr>
      <w:tr w:rsidR="00F4040C" w:rsidRPr="00F4040C" w14:paraId="3A331B03" w14:textId="77777777" w:rsidTr="00336E54">
        <w:tc>
          <w:tcPr>
            <w:tcW w:w="1484" w:type="dxa"/>
            <w:hideMark/>
          </w:tcPr>
          <w:p w14:paraId="1C54162A"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1</w:t>
            </w:r>
          </w:p>
        </w:tc>
        <w:tc>
          <w:tcPr>
            <w:tcW w:w="1849" w:type="dxa"/>
            <w:hideMark/>
          </w:tcPr>
          <w:p w14:paraId="60E317C8"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8</w:t>
            </w:r>
          </w:p>
        </w:tc>
        <w:tc>
          <w:tcPr>
            <w:tcW w:w="1530" w:type="dxa"/>
            <w:hideMark/>
          </w:tcPr>
          <w:p w14:paraId="03143B49"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80</w:t>
            </w:r>
          </w:p>
        </w:tc>
      </w:tr>
      <w:tr w:rsidR="00F4040C" w:rsidRPr="00F4040C" w14:paraId="7BB66AF2" w14:textId="77777777" w:rsidTr="00336E54">
        <w:tc>
          <w:tcPr>
            <w:tcW w:w="1484" w:type="dxa"/>
            <w:hideMark/>
          </w:tcPr>
          <w:p w14:paraId="55A02479"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2</w:t>
            </w:r>
          </w:p>
        </w:tc>
        <w:tc>
          <w:tcPr>
            <w:tcW w:w="1849" w:type="dxa"/>
            <w:hideMark/>
          </w:tcPr>
          <w:p w14:paraId="7BA4136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6</w:t>
            </w:r>
          </w:p>
        </w:tc>
        <w:tc>
          <w:tcPr>
            <w:tcW w:w="1530" w:type="dxa"/>
            <w:hideMark/>
          </w:tcPr>
          <w:p w14:paraId="6088D092"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60</w:t>
            </w:r>
          </w:p>
        </w:tc>
      </w:tr>
      <w:tr w:rsidR="00F4040C" w:rsidRPr="00F4040C" w14:paraId="4E5CDD1A" w14:textId="77777777" w:rsidTr="00336E54">
        <w:tc>
          <w:tcPr>
            <w:tcW w:w="1484" w:type="dxa"/>
            <w:hideMark/>
          </w:tcPr>
          <w:p w14:paraId="2031B410"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3</w:t>
            </w:r>
          </w:p>
        </w:tc>
        <w:tc>
          <w:tcPr>
            <w:tcW w:w="1849" w:type="dxa"/>
            <w:hideMark/>
          </w:tcPr>
          <w:p w14:paraId="2DD57DE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4</w:t>
            </w:r>
          </w:p>
        </w:tc>
        <w:tc>
          <w:tcPr>
            <w:tcW w:w="1530" w:type="dxa"/>
            <w:hideMark/>
          </w:tcPr>
          <w:p w14:paraId="724B508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40</w:t>
            </w:r>
          </w:p>
        </w:tc>
      </w:tr>
      <w:tr w:rsidR="00F4040C" w:rsidRPr="00F4040C" w14:paraId="06DCB5EA" w14:textId="77777777" w:rsidTr="00336E54">
        <w:tc>
          <w:tcPr>
            <w:tcW w:w="1484" w:type="dxa"/>
            <w:hideMark/>
          </w:tcPr>
          <w:p w14:paraId="5B9AFFBE"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4</w:t>
            </w:r>
          </w:p>
        </w:tc>
        <w:tc>
          <w:tcPr>
            <w:tcW w:w="1849" w:type="dxa"/>
            <w:hideMark/>
          </w:tcPr>
          <w:p w14:paraId="6451F8EF"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2</w:t>
            </w:r>
          </w:p>
        </w:tc>
        <w:tc>
          <w:tcPr>
            <w:tcW w:w="1530" w:type="dxa"/>
            <w:hideMark/>
          </w:tcPr>
          <w:p w14:paraId="37C7CBA8"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20</w:t>
            </w:r>
          </w:p>
        </w:tc>
      </w:tr>
      <w:tr w:rsidR="00F4040C" w:rsidRPr="00F4040C" w14:paraId="1DBB613D" w14:textId="77777777" w:rsidTr="00336E54">
        <w:tc>
          <w:tcPr>
            <w:tcW w:w="1484" w:type="dxa"/>
            <w:hideMark/>
          </w:tcPr>
          <w:p w14:paraId="5C3B893B"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5</w:t>
            </w:r>
          </w:p>
        </w:tc>
        <w:tc>
          <w:tcPr>
            <w:tcW w:w="1849" w:type="dxa"/>
            <w:hideMark/>
          </w:tcPr>
          <w:p w14:paraId="730C7140"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1</w:t>
            </w:r>
          </w:p>
        </w:tc>
        <w:tc>
          <w:tcPr>
            <w:tcW w:w="1530" w:type="dxa"/>
            <w:hideMark/>
          </w:tcPr>
          <w:p w14:paraId="3F6195C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10</w:t>
            </w:r>
          </w:p>
        </w:tc>
      </w:tr>
      <w:tr w:rsidR="00F4040C" w:rsidRPr="00F4040C" w14:paraId="12B4021B" w14:textId="77777777" w:rsidTr="00336E54">
        <w:trPr>
          <w:trHeight w:val="562"/>
        </w:trPr>
        <w:tc>
          <w:tcPr>
            <w:tcW w:w="1484" w:type="dxa"/>
            <w:hideMark/>
          </w:tcPr>
          <w:p w14:paraId="388E1D41"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6</w:t>
            </w:r>
          </w:p>
        </w:tc>
        <w:tc>
          <w:tcPr>
            <w:tcW w:w="1849" w:type="dxa"/>
            <w:hideMark/>
          </w:tcPr>
          <w:p w14:paraId="3F051404"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0</w:t>
            </w:r>
          </w:p>
        </w:tc>
        <w:tc>
          <w:tcPr>
            <w:tcW w:w="1530" w:type="dxa"/>
            <w:hideMark/>
          </w:tcPr>
          <w:p w14:paraId="40DDA948" w14:textId="77777777" w:rsidR="00F4040C" w:rsidRPr="00F4040C" w:rsidRDefault="00F4040C" w:rsidP="00F4040C">
            <w:pPr>
              <w:spacing w:after="0" w:line="240" w:lineRule="auto"/>
              <w:jc w:val="both"/>
              <w:rPr>
                <w:rFonts w:eastAsia="Times New Roman" w:cs="Times New Roman"/>
                <w:b/>
                <w:szCs w:val="24"/>
              </w:rPr>
            </w:pPr>
            <w:r w:rsidRPr="00F4040C">
              <w:rPr>
                <w:rFonts w:eastAsia="Times New Roman" w:cs="Times New Roman"/>
                <w:b/>
                <w:szCs w:val="24"/>
              </w:rPr>
              <w:t>0</w:t>
            </w:r>
          </w:p>
        </w:tc>
      </w:tr>
    </w:tbl>
    <w:p w14:paraId="630D8F9A" w14:textId="77777777" w:rsidR="00A650C0" w:rsidRDefault="00A650C0" w:rsidP="0032617D">
      <w:pPr>
        <w:spacing w:after="0" w:line="240" w:lineRule="auto"/>
        <w:ind w:left="1440"/>
        <w:jc w:val="both"/>
        <w:rPr>
          <w:rFonts w:eastAsia="Times New Roman" w:cs="Times New Roman"/>
          <w:b/>
          <w:szCs w:val="24"/>
        </w:rPr>
      </w:pPr>
    </w:p>
    <w:p w14:paraId="35E795A2" w14:textId="77777777" w:rsidR="0032617D" w:rsidRPr="0032617D" w:rsidRDefault="0032617D" w:rsidP="0032617D">
      <w:pPr>
        <w:spacing w:after="0" w:line="240" w:lineRule="auto"/>
        <w:ind w:left="1440"/>
        <w:jc w:val="both"/>
        <w:rPr>
          <w:rFonts w:eastAsia="Times New Roman" w:cs="Times New Roman"/>
          <w:b/>
          <w:szCs w:val="24"/>
        </w:rPr>
      </w:pPr>
      <w:r w:rsidRPr="0032617D">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106447EA" w14:textId="77777777" w:rsidR="0032617D" w:rsidRPr="0032617D" w:rsidRDefault="0032617D" w:rsidP="0032617D">
      <w:pPr>
        <w:widowControl w:val="0"/>
        <w:autoSpaceDE w:val="0"/>
        <w:autoSpaceDN w:val="0"/>
        <w:adjustRightInd w:val="0"/>
        <w:spacing w:after="0" w:line="240" w:lineRule="auto"/>
        <w:ind w:left="2160"/>
        <w:contextualSpacing/>
        <w:jc w:val="both"/>
        <w:rPr>
          <w:rFonts w:eastAsia="Times New Roman" w:cs="Times New Roman"/>
          <w:bCs/>
          <w:szCs w:val="24"/>
        </w:rPr>
      </w:pPr>
    </w:p>
    <w:p w14:paraId="72278A3C" w14:textId="54A7A613"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b/>
          <w:szCs w:val="24"/>
        </w:rPr>
        <w:t xml:space="preserve">ALL </w:t>
      </w:r>
      <w:r w:rsidRPr="0032617D">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71EF22C5" w14:textId="77777777" w:rsidR="0032617D" w:rsidRPr="0032617D" w:rsidRDefault="0032617D" w:rsidP="0032617D">
      <w:pPr>
        <w:spacing w:after="0" w:line="240" w:lineRule="auto"/>
        <w:ind w:left="2160"/>
        <w:contextualSpacing/>
        <w:jc w:val="both"/>
        <w:rPr>
          <w:rFonts w:eastAsia="Calibri" w:cs="Times New Roman"/>
          <w:szCs w:val="24"/>
        </w:rPr>
      </w:pPr>
    </w:p>
    <w:p w14:paraId="7E15CCE2" w14:textId="097861D1"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sidR="00B25AAA">
        <w:rPr>
          <w:rFonts w:eastAsia="Calibri" w:cs="Times New Roman"/>
          <w:szCs w:val="24"/>
        </w:rPr>
        <w:t>ir recording information</w:t>
      </w:r>
      <w:r w:rsidRPr="0032617D">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2561FAE8" w14:textId="77777777" w:rsidR="0032617D" w:rsidRPr="0032617D" w:rsidRDefault="0032617D" w:rsidP="0032617D">
      <w:pPr>
        <w:spacing w:after="0" w:line="240" w:lineRule="auto"/>
        <w:contextualSpacing/>
        <w:jc w:val="both"/>
        <w:rPr>
          <w:rFonts w:eastAsia="Calibri" w:cs="Times New Roman"/>
          <w:szCs w:val="24"/>
        </w:rPr>
      </w:pPr>
    </w:p>
    <w:p w14:paraId="3AE3530C" w14:textId="40B8EA7C"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 xml:space="preserve">If you do not know how to submit documents, there are tools in Canvas and links throughout this syllabus to use to learn. </w:t>
      </w:r>
      <w:r w:rsidR="00B25AAA">
        <w:rPr>
          <w:rFonts w:eastAsia="Calibri" w:cs="Times New Roman"/>
          <w:szCs w:val="24"/>
        </w:rPr>
        <w:t>However, i</w:t>
      </w:r>
      <w:r w:rsidRPr="0032617D">
        <w:rPr>
          <w:rFonts w:eastAsia="Calibri" w:cs="Times New Roman"/>
          <w:szCs w:val="24"/>
        </w:rPr>
        <w:t>t is your responsibility to understand how to submit documents.</w:t>
      </w:r>
    </w:p>
    <w:p w14:paraId="3DF5D91D" w14:textId="77777777" w:rsidR="0032617D" w:rsidRPr="0032617D" w:rsidRDefault="0032617D" w:rsidP="0032617D">
      <w:pPr>
        <w:spacing w:after="0" w:line="240" w:lineRule="auto"/>
        <w:ind w:left="2160"/>
        <w:contextualSpacing/>
        <w:jc w:val="both"/>
        <w:rPr>
          <w:rFonts w:eastAsia="Calibri" w:cs="Times New Roman"/>
          <w:szCs w:val="24"/>
        </w:rPr>
      </w:pPr>
    </w:p>
    <w:p w14:paraId="1B96FAA4" w14:textId="13E312C8"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fail to submit the documents by the due date, you will receive zero points. There will be no exceptions to this.</w:t>
      </w:r>
    </w:p>
    <w:p w14:paraId="0A1A1589" w14:textId="77777777" w:rsidR="0032617D" w:rsidRPr="0032617D" w:rsidRDefault="0032617D" w:rsidP="0032617D">
      <w:pPr>
        <w:spacing w:after="0" w:line="240" w:lineRule="auto"/>
        <w:ind w:left="2160"/>
        <w:contextualSpacing/>
        <w:jc w:val="both"/>
        <w:rPr>
          <w:rFonts w:eastAsia="Calibri" w:cs="Times New Roman"/>
          <w:szCs w:val="24"/>
        </w:rPr>
      </w:pPr>
    </w:p>
    <w:p w14:paraId="6027A77C" w14:textId="01B74B35" w:rsidR="000067CE" w:rsidRPr="00737709" w:rsidRDefault="0032617D" w:rsidP="00737709">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3317093D"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lastRenderedPageBreak/>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sidR="00AC7D4C">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A06595C"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000067CE">
        <w:rPr>
          <w:rFonts w:eastAsia="Times New Roman" w:cs="Times New Roman"/>
          <w:szCs w:val="24"/>
        </w:rPr>
        <w:t>c</w:t>
      </w:r>
      <w:r w:rsidRPr="0053394F">
        <w:rPr>
          <w:rFonts w:eastAsia="Times New Roman" w:cs="Times New Roman"/>
          <w:szCs w:val="24"/>
        </w:rPr>
        <w:t>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57042071"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w:t>
      </w:r>
      <w:r w:rsidR="000067CE">
        <w:rPr>
          <w:rFonts w:eastAsia="Times New Roman" w:cs="Times New Roman"/>
          <w:szCs w:val="24"/>
        </w:rPr>
        <w:t>c</w:t>
      </w:r>
      <w:r w:rsidRPr="00AC7D4C">
        <w:rPr>
          <w:rFonts w:eastAsia="Times New Roman" w:cs="Times New Roman"/>
          <w:szCs w:val="24"/>
        </w:rPr>
        <w:t xml:space="preserve">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522598B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w:t>
      </w:r>
      <w:r w:rsidR="000067CE">
        <w:rPr>
          <w:rFonts w:eastAsia="Times New Roman" w:cs="Times New Roman"/>
          <w:szCs w:val="24"/>
        </w:rPr>
        <w:t>c</w:t>
      </w:r>
      <w:r w:rsidRPr="00AC7D4C">
        <w:rPr>
          <w:rFonts w:eastAsia="Times New Roman" w:cs="Times New Roman"/>
          <w:szCs w:val="24"/>
        </w:rPr>
        <w:t xml:space="preserve">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w:t>
      </w:r>
      <w:r w:rsidR="000067CE">
        <w:rPr>
          <w:rFonts w:eastAsia="Times New Roman" w:cs="Times New Roman"/>
          <w:szCs w:val="24"/>
        </w:rPr>
        <w:t>c</w:t>
      </w:r>
      <w:r w:rsidRPr="00AC7D4C">
        <w:rPr>
          <w:rFonts w:eastAsia="Times New Roman" w:cs="Times New Roman"/>
          <w:szCs w:val="24"/>
        </w:rPr>
        <w:t xml:space="preserve">lass. For example, if the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071DB054"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w:t>
      </w:r>
      <w:r w:rsidR="000067CE">
        <w:rPr>
          <w:rFonts w:eastAsia="Times New Roman" w:cs="Times New Roman"/>
          <w:szCs w:val="24"/>
        </w:rPr>
        <w:t>c</w:t>
      </w:r>
      <w:r w:rsidRPr="00AC7D4C">
        <w:rPr>
          <w:rFonts w:eastAsia="Times New Roman" w:cs="Times New Roman"/>
          <w:szCs w:val="24"/>
        </w:rPr>
        <w:t xml:space="preserve">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3617A518"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w:t>
      </w:r>
      <w:r w:rsidR="000067CE">
        <w:rPr>
          <w:rFonts w:eastAsia="Times New Roman" w:cs="Times New Roman"/>
          <w:szCs w:val="24"/>
        </w:rPr>
        <w:t>c</w:t>
      </w:r>
      <w:r w:rsidRPr="00AC7D4C">
        <w:rPr>
          <w:rFonts w:eastAsia="Times New Roman" w:cs="Times New Roman"/>
          <w:szCs w:val="24"/>
        </w:rPr>
        <w:t>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w:t>
      </w:r>
      <w:r w:rsidRPr="00AC7D4C">
        <w:rPr>
          <w:rFonts w:eastAsia="Times New Roman" w:cs="Times New Roman"/>
          <w:szCs w:val="24"/>
        </w:rPr>
        <w:lastRenderedPageBreak/>
        <w:t xml:space="preserve">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626466B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w:t>
      </w:r>
      <w:r w:rsidR="000067CE">
        <w:rPr>
          <w:rFonts w:eastAsia="Times New Roman" w:cs="Times New Roman"/>
          <w:szCs w:val="24"/>
        </w:rPr>
        <w:t>c</w:t>
      </w:r>
      <w:r w:rsidRPr="00AC7D4C">
        <w:rPr>
          <w:rFonts w:eastAsia="Times New Roman" w:cs="Times New Roman"/>
          <w:szCs w:val="24"/>
        </w:rPr>
        <w:t xml:space="preserve">lass (but not limited to such). If you are disruptive, you may be asked to leave the </w:t>
      </w:r>
      <w:r w:rsidR="000067CE">
        <w:rPr>
          <w:rFonts w:eastAsia="Times New Roman" w:cs="Times New Roman"/>
          <w:szCs w:val="24"/>
        </w:rPr>
        <w:t>c</w:t>
      </w:r>
      <w:r w:rsidRPr="00AC7D4C">
        <w:rPr>
          <w:rFonts w:eastAsia="Times New Roman" w:cs="Times New Roman"/>
          <w:szCs w:val="24"/>
        </w:rPr>
        <w:t xml:space="preserve">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BA14B0A" w14:textId="46C4AB59" w:rsidR="00B25AAA" w:rsidRPr="00737709"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 xml:space="preserve">Students are expected to complete the assigned reading before </w:t>
      </w:r>
      <w:r w:rsidR="000067CE">
        <w:rPr>
          <w:rFonts w:eastAsia="Times New Roman" w:cs="Times New Roman"/>
          <w:szCs w:val="24"/>
        </w:rPr>
        <w:t>c</w:t>
      </w:r>
      <w:r>
        <w:rPr>
          <w:rFonts w:eastAsia="Times New Roman" w:cs="Times New Roman"/>
          <w:szCs w:val="24"/>
        </w:rPr>
        <w:t>lass to be prepared for</w:t>
      </w:r>
      <w:r w:rsidRPr="00AC7D4C">
        <w:rPr>
          <w:rFonts w:eastAsia="Times New Roman" w:cs="Times New Roman"/>
          <w:szCs w:val="24"/>
        </w:rPr>
        <w:t xml:space="preserve"> </w:t>
      </w:r>
      <w:r w:rsidR="000067CE">
        <w:rPr>
          <w:rFonts w:eastAsia="Times New Roman" w:cs="Times New Roman"/>
          <w:szCs w:val="24"/>
        </w:rPr>
        <w:t>c</w:t>
      </w:r>
      <w:r w:rsidRPr="00AC7D4C">
        <w:rPr>
          <w:rFonts w:eastAsia="Times New Roman" w:cs="Times New Roman"/>
          <w:szCs w:val="24"/>
        </w:rPr>
        <w:t xml:space="preserve">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75C8CB0C" w14:textId="77777777" w:rsidR="00B25AAA" w:rsidRDefault="00B25AAA" w:rsidP="00AC7D4C">
      <w:pPr>
        <w:widowControl w:val="0"/>
        <w:autoSpaceDE w:val="0"/>
        <w:autoSpaceDN w:val="0"/>
        <w:adjustRightInd w:val="0"/>
        <w:spacing w:after="0" w:line="240" w:lineRule="auto"/>
        <w:ind w:left="1440"/>
        <w:rPr>
          <w:rFonts w:eastAsia="Times New Roman" w:cs="Times New Roman"/>
          <w:b/>
          <w:szCs w:val="24"/>
        </w:rPr>
      </w:pPr>
    </w:p>
    <w:p w14:paraId="43D666A8" w14:textId="5A51A7A1"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r w:rsidR="0053394F" w:rsidRPr="0053394F">
        <w:rPr>
          <w:rFonts w:eastAsia="Times New Roman" w:cs="Times New Roman"/>
          <w:b/>
          <w:i/>
          <w:szCs w:val="24"/>
        </w:rPr>
        <w:t xml:space="preserve">This outline must be followed per the endorsement of the HSSR 435 </w:t>
      </w:r>
      <w:proofErr w:type="gramStart"/>
      <w:r w:rsidR="0053394F" w:rsidRPr="0053394F">
        <w:rPr>
          <w:rFonts w:eastAsia="Times New Roman" w:cs="Times New Roman"/>
          <w:b/>
          <w:i/>
          <w:szCs w:val="24"/>
        </w:rPr>
        <w:t>A</w:t>
      </w:r>
      <w:proofErr w:type="gramEnd"/>
      <w:r w:rsidR="0053394F" w:rsidRPr="0053394F">
        <w:rPr>
          <w:rFonts w:eastAsia="Times New Roman" w:cs="Times New Roman"/>
          <w:b/>
          <w:i/>
          <w:szCs w:val="24"/>
        </w:rPr>
        <w:t xml:space="preserve"> Program.</w:t>
      </w:r>
    </w:p>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130"/>
        <w:gridCol w:w="1710"/>
        <w:gridCol w:w="1260"/>
        <w:gridCol w:w="1620"/>
      </w:tblGrid>
      <w:tr w:rsidR="00737709" w:rsidRPr="00737709" w14:paraId="3EADBDC5" w14:textId="77777777" w:rsidTr="00336E54">
        <w:tc>
          <w:tcPr>
            <w:tcW w:w="11065" w:type="dxa"/>
            <w:gridSpan w:val="5"/>
            <w:tcBorders>
              <w:top w:val="single" w:sz="4" w:space="0" w:color="auto"/>
              <w:left w:val="single" w:sz="4" w:space="0" w:color="auto"/>
              <w:bottom w:val="single" w:sz="4" w:space="0" w:color="auto"/>
              <w:right w:val="single" w:sz="4" w:space="0" w:color="auto"/>
            </w:tcBorders>
          </w:tcPr>
          <w:p w14:paraId="02CAF1E0"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bookmarkStart w:id="1" w:name="Reading_due__"/>
            <w:bookmarkEnd w:id="1"/>
            <w:r w:rsidRPr="00737709">
              <w:rPr>
                <w:rFonts w:eastAsia="Times New Roman" w:cs="Times New Roman"/>
                <w:b/>
                <w:szCs w:val="24"/>
              </w:rPr>
              <w:t>HSSR 2265 Diagnosis of Mental and Emotional Disorders OCDP Content Hours</w:t>
            </w:r>
          </w:p>
        </w:tc>
      </w:tr>
      <w:tr w:rsidR="00737709" w:rsidRPr="00737709" w14:paraId="75D78C20" w14:textId="77777777" w:rsidTr="00336E54">
        <w:tc>
          <w:tcPr>
            <w:tcW w:w="1345" w:type="dxa"/>
            <w:tcBorders>
              <w:top w:val="single" w:sz="4" w:space="0" w:color="auto"/>
              <w:left w:val="single" w:sz="4" w:space="0" w:color="auto"/>
              <w:bottom w:val="single" w:sz="4" w:space="0" w:color="auto"/>
              <w:right w:val="single" w:sz="4" w:space="0" w:color="auto"/>
            </w:tcBorders>
            <w:hideMark/>
          </w:tcPr>
          <w:p w14:paraId="2A560C88" w14:textId="77777777" w:rsidR="00737709" w:rsidRPr="00737709" w:rsidRDefault="00737709" w:rsidP="00737709">
            <w:pPr>
              <w:widowControl w:val="0"/>
              <w:autoSpaceDE w:val="0"/>
              <w:autoSpaceDN w:val="0"/>
              <w:adjustRightInd w:val="0"/>
              <w:spacing w:after="0" w:line="240" w:lineRule="auto"/>
              <w:jc w:val="center"/>
              <w:rPr>
                <w:rFonts w:eastAsia="Times New Roman" w:cs="Times New Roman"/>
                <w:b/>
                <w:szCs w:val="24"/>
              </w:rPr>
            </w:pPr>
            <w:r w:rsidRPr="00737709">
              <w:rPr>
                <w:rFonts w:eastAsia="Times New Roman" w:cs="Times New Roman"/>
                <w:b/>
                <w:szCs w:val="24"/>
              </w:rPr>
              <w:t>Week of</w:t>
            </w:r>
          </w:p>
        </w:tc>
        <w:tc>
          <w:tcPr>
            <w:tcW w:w="5130" w:type="dxa"/>
            <w:tcBorders>
              <w:top w:val="single" w:sz="4" w:space="0" w:color="auto"/>
              <w:left w:val="single" w:sz="4" w:space="0" w:color="auto"/>
              <w:bottom w:val="single" w:sz="4" w:space="0" w:color="auto"/>
              <w:right w:val="single" w:sz="4" w:space="0" w:color="auto"/>
            </w:tcBorders>
            <w:hideMark/>
          </w:tcPr>
          <w:p w14:paraId="422B7F58" w14:textId="77777777" w:rsidR="00737709" w:rsidRPr="00737709" w:rsidRDefault="00737709" w:rsidP="00737709">
            <w:pPr>
              <w:widowControl w:val="0"/>
              <w:autoSpaceDE w:val="0"/>
              <w:autoSpaceDN w:val="0"/>
              <w:adjustRightInd w:val="0"/>
              <w:spacing w:after="0" w:line="240" w:lineRule="auto"/>
              <w:jc w:val="center"/>
              <w:rPr>
                <w:rFonts w:eastAsia="Times New Roman" w:cs="Times New Roman"/>
                <w:b/>
                <w:szCs w:val="24"/>
              </w:rPr>
            </w:pPr>
            <w:r w:rsidRPr="00737709">
              <w:rPr>
                <w:rFonts w:eastAsia="Times New Roman" w:cs="Times New Roman"/>
                <w:b/>
                <w:szCs w:val="24"/>
              </w:rPr>
              <w:t>Reading due</w:t>
            </w:r>
          </w:p>
          <w:p w14:paraId="19C126D1" w14:textId="77777777" w:rsidR="00737709" w:rsidRPr="00737709" w:rsidRDefault="00737709" w:rsidP="00737709">
            <w:pPr>
              <w:widowControl w:val="0"/>
              <w:autoSpaceDE w:val="0"/>
              <w:autoSpaceDN w:val="0"/>
              <w:adjustRightInd w:val="0"/>
              <w:spacing w:after="0" w:line="240" w:lineRule="auto"/>
              <w:jc w:val="center"/>
              <w:rPr>
                <w:rFonts w:eastAsia="Times New Roman" w:cs="Times New Roman"/>
                <w:b/>
                <w:szCs w:val="24"/>
              </w:rPr>
            </w:pPr>
          </w:p>
        </w:tc>
        <w:tc>
          <w:tcPr>
            <w:tcW w:w="1710" w:type="dxa"/>
            <w:tcBorders>
              <w:top w:val="single" w:sz="4" w:space="0" w:color="auto"/>
              <w:left w:val="single" w:sz="4" w:space="0" w:color="auto"/>
              <w:bottom w:val="single" w:sz="4" w:space="0" w:color="auto"/>
              <w:right w:val="single" w:sz="4" w:space="0" w:color="auto"/>
            </w:tcBorders>
            <w:hideMark/>
          </w:tcPr>
          <w:p w14:paraId="21FADD38" w14:textId="77777777" w:rsidR="00737709" w:rsidRPr="00737709" w:rsidRDefault="00737709" w:rsidP="00737709">
            <w:pPr>
              <w:widowControl w:val="0"/>
              <w:autoSpaceDE w:val="0"/>
              <w:autoSpaceDN w:val="0"/>
              <w:adjustRightInd w:val="0"/>
              <w:spacing w:after="0" w:line="240" w:lineRule="auto"/>
              <w:jc w:val="center"/>
              <w:rPr>
                <w:rFonts w:eastAsia="Times New Roman" w:cs="Times New Roman"/>
                <w:b/>
                <w:szCs w:val="24"/>
              </w:rPr>
            </w:pPr>
            <w:r w:rsidRPr="00737709">
              <w:rPr>
                <w:rFonts w:eastAsia="Times New Roman" w:cs="Times New Roman"/>
                <w:b/>
                <w:szCs w:val="24"/>
              </w:rPr>
              <w:t>Assessment/</w:t>
            </w:r>
          </w:p>
          <w:p w14:paraId="30057726" w14:textId="77777777" w:rsidR="00737709" w:rsidRPr="00737709" w:rsidRDefault="00737709" w:rsidP="00737709">
            <w:pPr>
              <w:widowControl w:val="0"/>
              <w:autoSpaceDE w:val="0"/>
              <w:autoSpaceDN w:val="0"/>
              <w:adjustRightInd w:val="0"/>
              <w:spacing w:after="0" w:line="240" w:lineRule="auto"/>
              <w:jc w:val="center"/>
              <w:rPr>
                <w:rFonts w:eastAsia="Times New Roman" w:cs="Times New Roman"/>
                <w:b/>
                <w:szCs w:val="24"/>
              </w:rPr>
            </w:pPr>
            <w:r w:rsidRPr="00737709">
              <w:rPr>
                <w:rFonts w:eastAsia="Times New Roman" w:cs="Times New Roman"/>
                <w:b/>
                <w:szCs w:val="24"/>
              </w:rPr>
              <w:t>Assignment</w:t>
            </w:r>
          </w:p>
        </w:tc>
        <w:tc>
          <w:tcPr>
            <w:tcW w:w="1260" w:type="dxa"/>
            <w:tcBorders>
              <w:top w:val="single" w:sz="4" w:space="0" w:color="auto"/>
              <w:left w:val="single" w:sz="4" w:space="0" w:color="auto"/>
              <w:bottom w:val="single" w:sz="4" w:space="0" w:color="auto"/>
              <w:right w:val="single" w:sz="4" w:space="0" w:color="auto"/>
            </w:tcBorders>
            <w:hideMark/>
          </w:tcPr>
          <w:p w14:paraId="5CB8C36C" w14:textId="77777777" w:rsidR="00737709" w:rsidRPr="00737709" w:rsidRDefault="00737709" w:rsidP="00737709">
            <w:pPr>
              <w:widowControl w:val="0"/>
              <w:autoSpaceDE w:val="0"/>
              <w:autoSpaceDN w:val="0"/>
              <w:adjustRightInd w:val="0"/>
              <w:spacing w:after="0" w:line="240" w:lineRule="auto"/>
              <w:jc w:val="center"/>
              <w:rPr>
                <w:rFonts w:eastAsia="Times New Roman" w:cs="Times New Roman"/>
                <w:b/>
                <w:szCs w:val="24"/>
              </w:rPr>
            </w:pPr>
            <w:r w:rsidRPr="00737709">
              <w:rPr>
                <w:rFonts w:eastAsia="Times New Roman" w:cs="Times New Roman"/>
                <w:b/>
                <w:szCs w:val="24"/>
              </w:rPr>
              <w:t>Student Learning Outcomes</w:t>
            </w:r>
          </w:p>
        </w:tc>
        <w:tc>
          <w:tcPr>
            <w:tcW w:w="1620" w:type="dxa"/>
            <w:tcBorders>
              <w:top w:val="single" w:sz="4" w:space="0" w:color="auto"/>
              <w:left w:val="single" w:sz="4" w:space="0" w:color="auto"/>
              <w:bottom w:val="single" w:sz="4" w:space="0" w:color="auto"/>
              <w:right w:val="single" w:sz="4" w:space="0" w:color="auto"/>
            </w:tcBorders>
          </w:tcPr>
          <w:p w14:paraId="372DDF2D" w14:textId="77777777" w:rsidR="00737709" w:rsidRPr="00737709" w:rsidRDefault="00737709" w:rsidP="00737709">
            <w:pPr>
              <w:widowControl w:val="0"/>
              <w:autoSpaceDE w:val="0"/>
              <w:autoSpaceDN w:val="0"/>
              <w:adjustRightInd w:val="0"/>
              <w:spacing w:after="0" w:line="240" w:lineRule="auto"/>
              <w:jc w:val="center"/>
              <w:rPr>
                <w:rFonts w:eastAsia="Times New Roman" w:cs="Times New Roman"/>
                <w:b/>
                <w:szCs w:val="24"/>
              </w:rPr>
            </w:pPr>
            <w:r w:rsidRPr="00737709">
              <w:rPr>
                <w:rFonts w:eastAsia="Times New Roman" w:cs="Times New Roman"/>
                <w:b/>
                <w:szCs w:val="24"/>
              </w:rPr>
              <w:t>OCDP Board Required Hours</w:t>
            </w:r>
          </w:p>
        </w:tc>
      </w:tr>
      <w:tr w:rsidR="00737709" w:rsidRPr="00737709" w14:paraId="6985C983" w14:textId="77777777" w:rsidTr="00336E54">
        <w:trPr>
          <w:trHeight w:val="908"/>
        </w:trPr>
        <w:tc>
          <w:tcPr>
            <w:tcW w:w="1345" w:type="dxa"/>
            <w:tcBorders>
              <w:top w:val="single" w:sz="4" w:space="0" w:color="auto"/>
              <w:left w:val="single" w:sz="4" w:space="0" w:color="auto"/>
              <w:bottom w:val="single" w:sz="4" w:space="0" w:color="auto"/>
              <w:right w:val="single" w:sz="4" w:space="0" w:color="auto"/>
            </w:tcBorders>
          </w:tcPr>
          <w:p w14:paraId="69278C1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One</w:t>
            </w:r>
          </w:p>
          <w:p w14:paraId="2D36B19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tc>
        <w:tc>
          <w:tcPr>
            <w:tcW w:w="5130" w:type="dxa"/>
            <w:tcBorders>
              <w:top w:val="single" w:sz="4" w:space="0" w:color="auto"/>
              <w:left w:val="single" w:sz="4" w:space="0" w:color="auto"/>
              <w:bottom w:val="single" w:sz="4" w:space="0" w:color="auto"/>
              <w:right w:val="single" w:sz="4" w:space="0" w:color="auto"/>
            </w:tcBorders>
            <w:hideMark/>
          </w:tcPr>
          <w:p w14:paraId="2648AAA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Review of Syllabus and course expectations</w:t>
            </w:r>
          </w:p>
          <w:p w14:paraId="4CC7A19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218FA87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Abnormal Psychology: Past and Present</w:t>
            </w:r>
          </w:p>
          <w:p w14:paraId="1F3E284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Distribute and explain the course syllabus</w:t>
            </w:r>
          </w:p>
          <w:p w14:paraId="2E9B35B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The historical viewpoints of abnormality from yesterday to today</w:t>
            </w:r>
          </w:p>
          <w:p w14:paraId="1368306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Defining </w:t>
            </w:r>
            <w:proofErr w:type="spellStart"/>
            <w:r w:rsidRPr="00737709">
              <w:rPr>
                <w:rFonts w:eastAsia="Times New Roman" w:cs="Times New Roman"/>
                <w:szCs w:val="24"/>
              </w:rPr>
              <w:t>Maladaptiveness</w:t>
            </w:r>
            <w:proofErr w:type="spellEnd"/>
            <w:r w:rsidRPr="00737709">
              <w:rPr>
                <w:rFonts w:eastAsia="Times New Roman" w:cs="Times New Roman"/>
                <w:szCs w:val="24"/>
              </w:rPr>
              <w:t>: Deviance, Distress, Dysfunction, and Danger</w:t>
            </w:r>
          </w:p>
          <w:p w14:paraId="1F15BC7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Chemical dependence, mental health, or both</w:t>
            </w:r>
          </w:p>
        </w:tc>
        <w:tc>
          <w:tcPr>
            <w:tcW w:w="1710" w:type="dxa"/>
            <w:tcBorders>
              <w:top w:val="single" w:sz="4" w:space="0" w:color="auto"/>
              <w:left w:val="single" w:sz="4" w:space="0" w:color="auto"/>
              <w:bottom w:val="single" w:sz="4" w:space="0" w:color="auto"/>
              <w:right w:val="single" w:sz="4" w:space="0" w:color="auto"/>
            </w:tcBorders>
          </w:tcPr>
          <w:p w14:paraId="1FEC851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Take Notes!!!</w:t>
            </w:r>
          </w:p>
          <w:p w14:paraId="4FBA84F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418CE29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One:  What is your definition of abnormal?</w:t>
            </w:r>
          </w:p>
          <w:p w14:paraId="54DE487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6E8E2C15"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1</w:t>
            </w:r>
          </w:p>
        </w:tc>
        <w:tc>
          <w:tcPr>
            <w:tcW w:w="1620" w:type="dxa"/>
            <w:tcBorders>
              <w:top w:val="single" w:sz="4" w:space="0" w:color="auto"/>
              <w:left w:val="single" w:sz="4" w:space="0" w:color="auto"/>
              <w:bottom w:val="single" w:sz="4" w:space="0" w:color="auto"/>
              <w:right w:val="single" w:sz="4" w:space="0" w:color="auto"/>
            </w:tcBorders>
          </w:tcPr>
          <w:p w14:paraId="5F3E0655"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C1 – 3 hours</w:t>
            </w:r>
          </w:p>
        </w:tc>
      </w:tr>
      <w:tr w:rsidR="00737709" w:rsidRPr="00737709" w14:paraId="379A61FD" w14:textId="77777777" w:rsidTr="00336E54">
        <w:tc>
          <w:tcPr>
            <w:tcW w:w="1345" w:type="dxa"/>
            <w:tcBorders>
              <w:top w:val="single" w:sz="4" w:space="0" w:color="auto"/>
              <w:left w:val="single" w:sz="4" w:space="0" w:color="auto"/>
              <w:bottom w:val="single" w:sz="4" w:space="0" w:color="auto"/>
              <w:right w:val="single" w:sz="4" w:space="0" w:color="auto"/>
            </w:tcBorders>
          </w:tcPr>
          <w:p w14:paraId="4C90903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Two</w:t>
            </w:r>
          </w:p>
        </w:tc>
        <w:tc>
          <w:tcPr>
            <w:tcW w:w="5130" w:type="dxa"/>
            <w:tcBorders>
              <w:top w:val="single" w:sz="4" w:space="0" w:color="auto"/>
              <w:left w:val="single" w:sz="4" w:space="0" w:color="auto"/>
              <w:bottom w:val="single" w:sz="4" w:space="0" w:color="auto"/>
              <w:right w:val="single" w:sz="4" w:space="0" w:color="auto"/>
            </w:tcBorders>
            <w:hideMark/>
          </w:tcPr>
          <w:p w14:paraId="60FA525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Models of Abnormality</w:t>
            </w:r>
          </w:p>
          <w:p w14:paraId="7E35E02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Major theoretical views regarding chemical dependence and mental disorders</w:t>
            </w:r>
          </w:p>
          <w:p w14:paraId="73E5C88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The biological view</w:t>
            </w:r>
          </w:p>
          <w:p w14:paraId="514AED6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The psychodynamic view</w:t>
            </w:r>
          </w:p>
          <w:p w14:paraId="4283A80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The behavioral view</w:t>
            </w:r>
          </w:p>
          <w:p w14:paraId="4FD29D5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The humanistic-existential view</w:t>
            </w:r>
          </w:p>
          <w:p w14:paraId="5DEAE94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The sociocultural view</w:t>
            </w:r>
          </w:p>
          <w:p w14:paraId="1804E88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The role of spirituality </w:t>
            </w:r>
          </w:p>
        </w:tc>
        <w:tc>
          <w:tcPr>
            <w:tcW w:w="1710" w:type="dxa"/>
            <w:tcBorders>
              <w:top w:val="single" w:sz="4" w:space="0" w:color="auto"/>
              <w:left w:val="single" w:sz="4" w:space="0" w:color="auto"/>
              <w:bottom w:val="single" w:sz="4" w:space="0" w:color="auto"/>
              <w:right w:val="single" w:sz="4" w:space="0" w:color="auto"/>
            </w:tcBorders>
          </w:tcPr>
          <w:p w14:paraId="0F58FCF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Take Notes!!!</w:t>
            </w:r>
          </w:p>
          <w:p w14:paraId="63EDC14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331DE04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Two:  Choose a view and defend why it is the ONLY CORRECT VIEW.</w:t>
            </w:r>
          </w:p>
        </w:tc>
        <w:tc>
          <w:tcPr>
            <w:tcW w:w="1260" w:type="dxa"/>
            <w:tcBorders>
              <w:top w:val="single" w:sz="4" w:space="0" w:color="auto"/>
              <w:left w:val="single" w:sz="4" w:space="0" w:color="auto"/>
              <w:bottom w:val="single" w:sz="4" w:space="0" w:color="auto"/>
              <w:right w:val="single" w:sz="4" w:space="0" w:color="auto"/>
            </w:tcBorders>
          </w:tcPr>
          <w:p w14:paraId="1C31987A"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2</w:t>
            </w:r>
          </w:p>
        </w:tc>
        <w:tc>
          <w:tcPr>
            <w:tcW w:w="1620" w:type="dxa"/>
            <w:tcBorders>
              <w:top w:val="single" w:sz="4" w:space="0" w:color="auto"/>
              <w:left w:val="single" w:sz="4" w:space="0" w:color="auto"/>
              <w:bottom w:val="single" w:sz="4" w:space="0" w:color="auto"/>
              <w:right w:val="single" w:sz="4" w:space="0" w:color="auto"/>
            </w:tcBorders>
          </w:tcPr>
          <w:p w14:paraId="35B338E4"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C1 – 3 hours</w:t>
            </w:r>
          </w:p>
        </w:tc>
      </w:tr>
      <w:tr w:rsidR="00737709" w:rsidRPr="00737709" w14:paraId="58FE14F9" w14:textId="77777777" w:rsidTr="00336E54">
        <w:tc>
          <w:tcPr>
            <w:tcW w:w="1345" w:type="dxa"/>
            <w:tcBorders>
              <w:top w:val="single" w:sz="4" w:space="0" w:color="auto"/>
              <w:left w:val="single" w:sz="4" w:space="0" w:color="auto"/>
              <w:bottom w:val="single" w:sz="4" w:space="0" w:color="auto"/>
              <w:right w:val="single" w:sz="4" w:space="0" w:color="auto"/>
            </w:tcBorders>
          </w:tcPr>
          <w:p w14:paraId="38ADF49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lastRenderedPageBreak/>
              <w:t>Three</w:t>
            </w:r>
          </w:p>
        </w:tc>
        <w:tc>
          <w:tcPr>
            <w:tcW w:w="5130" w:type="dxa"/>
            <w:tcBorders>
              <w:top w:val="single" w:sz="4" w:space="0" w:color="auto"/>
              <w:left w:val="single" w:sz="4" w:space="0" w:color="auto"/>
              <w:bottom w:val="single" w:sz="4" w:space="0" w:color="auto"/>
              <w:right w:val="single" w:sz="4" w:space="0" w:color="auto"/>
            </w:tcBorders>
          </w:tcPr>
          <w:p w14:paraId="048DEC6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Clinical Assessment, Diagnosis, and Treatment</w:t>
            </w:r>
          </w:p>
          <w:p w14:paraId="53B1E15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Biopsychosocial – the level of functioning in all domains, including spiritual and cultural beliefs</w:t>
            </w:r>
          </w:p>
          <w:p w14:paraId="6A1E7E8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Assessment tools, interviews, tests, observations, collateral information</w:t>
            </w:r>
          </w:p>
          <w:p w14:paraId="2EE7E1A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the process of assessment</w:t>
            </w:r>
          </w:p>
          <w:p w14:paraId="10C94FE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How to use the DSM V</w:t>
            </w:r>
          </w:p>
          <w:p w14:paraId="160B81F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Case Conceptualization</w:t>
            </w:r>
          </w:p>
          <w:p w14:paraId="52860F9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Ethics and scope of practice as a CDCA: You can complete an assessment but not diagnose!</w:t>
            </w:r>
          </w:p>
        </w:tc>
        <w:tc>
          <w:tcPr>
            <w:tcW w:w="1710" w:type="dxa"/>
            <w:tcBorders>
              <w:top w:val="single" w:sz="4" w:space="0" w:color="auto"/>
              <w:left w:val="single" w:sz="4" w:space="0" w:color="auto"/>
              <w:bottom w:val="single" w:sz="4" w:space="0" w:color="auto"/>
              <w:right w:val="single" w:sz="4" w:space="0" w:color="auto"/>
            </w:tcBorders>
          </w:tcPr>
          <w:p w14:paraId="7C11D1E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Take Notes!!!</w:t>
            </w:r>
          </w:p>
          <w:p w14:paraId="52AF4D6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2A39869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Three:  Should a client know their diagnosis? Explain your answer.</w:t>
            </w:r>
          </w:p>
        </w:tc>
        <w:tc>
          <w:tcPr>
            <w:tcW w:w="1260" w:type="dxa"/>
            <w:tcBorders>
              <w:top w:val="single" w:sz="4" w:space="0" w:color="auto"/>
              <w:left w:val="single" w:sz="4" w:space="0" w:color="auto"/>
              <w:bottom w:val="single" w:sz="4" w:space="0" w:color="auto"/>
              <w:right w:val="single" w:sz="4" w:space="0" w:color="auto"/>
            </w:tcBorders>
          </w:tcPr>
          <w:p w14:paraId="7BED39B3"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3, 8</w:t>
            </w:r>
          </w:p>
        </w:tc>
        <w:tc>
          <w:tcPr>
            <w:tcW w:w="1620" w:type="dxa"/>
            <w:tcBorders>
              <w:top w:val="single" w:sz="4" w:space="0" w:color="auto"/>
              <w:left w:val="single" w:sz="4" w:space="0" w:color="auto"/>
              <w:bottom w:val="single" w:sz="4" w:space="0" w:color="auto"/>
              <w:right w:val="single" w:sz="4" w:space="0" w:color="auto"/>
            </w:tcBorders>
          </w:tcPr>
          <w:p w14:paraId="56CB88FA"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C4 – 2 hours</w:t>
            </w:r>
          </w:p>
          <w:p w14:paraId="5952CFE3"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C9 – 1 hour</w:t>
            </w:r>
          </w:p>
        </w:tc>
      </w:tr>
      <w:tr w:rsidR="00737709" w:rsidRPr="00737709" w14:paraId="1C203915" w14:textId="77777777" w:rsidTr="00336E54">
        <w:tc>
          <w:tcPr>
            <w:tcW w:w="1345" w:type="dxa"/>
            <w:tcBorders>
              <w:top w:val="single" w:sz="4" w:space="0" w:color="auto"/>
              <w:left w:val="single" w:sz="4" w:space="0" w:color="auto"/>
              <w:bottom w:val="single" w:sz="4" w:space="0" w:color="auto"/>
              <w:right w:val="single" w:sz="4" w:space="0" w:color="auto"/>
            </w:tcBorders>
          </w:tcPr>
          <w:p w14:paraId="267788A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Four</w:t>
            </w:r>
          </w:p>
        </w:tc>
        <w:tc>
          <w:tcPr>
            <w:tcW w:w="5130" w:type="dxa"/>
            <w:tcBorders>
              <w:top w:val="single" w:sz="4" w:space="0" w:color="auto"/>
              <w:left w:val="single" w:sz="4" w:space="0" w:color="auto"/>
              <w:bottom w:val="single" w:sz="4" w:space="0" w:color="auto"/>
              <w:right w:val="single" w:sz="4" w:space="0" w:color="auto"/>
            </w:tcBorders>
            <w:hideMark/>
          </w:tcPr>
          <w:p w14:paraId="52C2FDC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Anxiety, Obsessive-Compulsive, and Related Disorders</w:t>
            </w:r>
          </w:p>
          <w:p w14:paraId="1D8DDC1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Generalized Anxiety Disorder</w:t>
            </w:r>
          </w:p>
          <w:p w14:paraId="66400A7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Phobias</w:t>
            </w:r>
          </w:p>
          <w:p w14:paraId="41DE10A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Social Anxiety Disorder and Panic Disorder</w:t>
            </w:r>
          </w:p>
          <w:p w14:paraId="7F30E06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Obsessive-Compulsive Disorder</w:t>
            </w:r>
          </w:p>
          <w:p w14:paraId="111EC40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Body dysmorphic disorder </w:t>
            </w:r>
          </w:p>
          <w:p w14:paraId="645372A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Hoarding disorder</w:t>
            </w:r>
          </w:p>
          <w:p w14:paraId="70621AE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Trichotillomania</w:t>
            </w:r>
          </w:p>
          <w:p w14:paraId="7EAFE10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Excoriation – not caused by the use of substances </w:t>
            </w:r>
          </w:p>
          <w:p w14:paraId="3C585E73"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252C2F5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2B20834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19592BD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0CF4747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 – including medications, the risk for tolerance and withdrawal, side effects, interactions with the use of substances</w:t>
            </w:r>
          </w:p>
          <w:p w14:paraId="1923942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tc>
        <w:tc>
          <w:tcPr>
            <w:tcW w:w="1710" w:type="dxa"/>
            <w:tcBorders>
              <w:top w:val="single" w:sz="4" w:space="0" w:color="auto"/>
              <w:left w:val="single" w:sz="4" w:space="0" w:color="auto"/>
              <w:bottom w:val="single" w:sz="4" w:space="0" w:color="auto"/>
              <w:right w:val="single" w:sz="4" w:space="0" w:color="auto"/>
            </w:tcBorders>
          </w:tcPr>
          <w:p w14:paraId="04F851A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DSM Casebook Corresponding sections</w:t>
            </w:r>
          </w:p>
          <w:p w14:paraId="4560215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13EC0BF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Four:  Watch the Video and respond to it.</w:t>
            </w:r>
          </w:p>
          <w:p w14:paraId="61945BF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139842D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5349B3A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4D7D332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Test over material for weeks 1-3</w:t>
            </w:r>
          </w:p>
        </w:tc>
        <w:tc>
          <w:tcPr>
            <w:tcW w:w="1260" w:type="dxa"/>
            <w:tcBorders>
              <w:top w:val="single" w:sz="4" w:space="0" w:color="auto"/>
              <w:left w:val="single" w:sz="4" w:space="0" w:color="auto"/>
              <w:bottom w:val="single" w:sz="4" w:space="0" w:color="auto"/>
              <w:right w:val="single" w:sz="4" w:space="0" w:color="auto"/>
            </w:tcBorders>
          </w:tcPr>
          <w:p w14:paraId="57204F2F"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4, 5, 6</w:t>
            </w:r>
          </w:p>
        </w:tc>
        <w:tc>
          <w:tcPr>
            <w:tcW w:w="1620" w:type="dxa"/>
            <w:tcBorders>
              <w:top w:val="single" w:sz="4" w:space="0" w:color="auto"/>
              <w:left w:val="single" w:sz="4" w:space="0" w:color="auto"/>
              <w:bottom w:val="single" w:sz="4" w:space="0" w:color="auto"/>
              <w:right w:val="single" w:sz="4" w:space="0" w:color="auto"/>
            </w:tcBorders>
          </w:tcPr>
          <w:p w14:paraId="0D8AAD1F"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C6 – 1 hour</w:t>
            </w:r>
          </w:p>
        </w:tc>
      </w:tr>
      <w:tr w:rsidR="00737709" w:rsidRPr="00737709" w14:paraId="0331260A" w14:textId="77777777" w:rsidTr="00336E54">
        <w:tc>
          <w:tcPr>
            <w:tcW w:w="1345" w:type="dxa"/>
            <w:tcBorders>
              <w:top w:val="single" w:sz="4" w:space="0" w:color="auto"/>
              <w:left w:val="single" w:sz="4" w:space="0" w:color="auto"/>
              <w:bottom w:val="single" w:sz="4" w:space="0" w:color="auto"/>
              <w:right w:val="single" w:sz="4" w:space="0" w:color="auto"/>
            </w:tcBorders>
          </w:tcPr>
          <w:p w14:paraId="1B3AA4A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Five</w:t>
            </w:r>
          </w:p>
        </w:tc>
        <w:tc>
          <w:tcPr>
            <w:tcW w:w="5130" w:type="dxa"/>
            <w:tcBorders>
              <w:top w:val="single" w:sz="4" w:space="0" w:color="auto"/>
              <w:left w:val="single" w:sz="4" w:space="0" w:color="auto"/>
              <w:bottom w:val="single" w:sz="4" w:space="0" w:color="auto"/>
              <w:right w:val="single" w:sz="4" w:space="0" w:color="auto"/>
            </w:tcBorders>
            <w:hideMark/>
          </w:tcPr>
          <w:p w14:paraId="33CBAC8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Disorders of Trauma and Stress</w:t>
            </w:r>
          </w:p>
          <w:p w14:paraId="27A7902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Stress and Arousal</w:t>
            </w:r>
          </w:p>
          <w:p w14:paraId="6252672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Acute and Posttraumatic Stress Disorders</w:t>
            </w:r>
          </w:p>
          <w:p w14:paraId="0E4C69D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Dissociative Disorders</w:t>
            </w:r>
          </w:p>
          <w:p w14:paraId="248402D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776DC75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49867C7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47621CA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19F10AD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w:t>
            </w:r>
          </w:p>
          <w:p w14:paraId="4F3945A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p w14:paraId="6331DAF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PTSD and Veterans, homelessness, and chemical dependence – treatment options</w:t>
            </w:r>
          </w:p>
        </w:tc>
        <w:tc>
          <w:tcPr>
            <w:tcW w:w="1710" w:type="dxa"/>
            <w:tcBorders>
              <w:top w:val="single" w:sz="4" w:space="0" w:color="auto"/>
              <w:left w:val="single" w:sz="4" w:space="0" w:color="auto"/>
              <w:bottom w:val="single" w:sz="4" w:space="0" w:color="auto"/>
              <w:right w:val="single" w:sz="4" w:space="0" w:color="auto"/>
            </w:tcBorders>
          </w:tcPr>
          <w:p w14:paraId="0AA9A0D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DSM Casebook Corresponding sections</w:t>
            </w:r>
          </w:p>
          <w:p w14:paraId="288BA4D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1040361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Five:  Watch Video and respond to it</w:t>
            </w:r>
          </w:p>
          <w:p w14:paraId="0A688DC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68135784"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4, 5, 6</w:t>
            </w:r>
          </w:p>
        </w:tc>
        <w:tc>
          <w:tcPr>
            <w:tcW w:w="1620" w:type="dxa"/>
            <w:tcBorders>
              <w:top w:val="single" w:sz="4" w:space="0" w:color="auto"/>
              <w:left w:val="single" w:sz="4" w:space="0" w:color="auto"/>
              <w:bottom w:val="single" w:sz="4" w:space="0" w:color="auto"/>
              <w:right w:val="single" w:sz="4" w:space="0" w:color="auto"/>
            </w:tcBorders>
          </w:tcPr>
          <w:p w14:paraId="49114F73"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C4 – 1 hour</w:t>
            </w:r>
          </w:p>
          <w:p w14:paraId="3821C937"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C8 – 1 hour</w:t>
            </w:r>
          </w:p>
        </w:tc>
      </w:tr>
      <w:tr w:rsidR="00737709" w:rsidRPr="00737709" w14:paraId="74996947" w14:textId="77777777" w:rsidTr="00336E54">
        <w:tc>
          <w:tcPr>
            <w:tcW w:w="1345" w:type="dxa"/>
            <w:tcBorders>
              <w:top w:val="single" w:sz="4" w:space="0" w:color="auto"/>
              <w:left w:val="single" w:sz="4" w:space="0" w:color="auto"/>
              <w:bottom w:val="single" w:sz="4" w:space="0" w:color="auto"/>
              <w:right w:val="single" w:sz="4" w:space="0" w:color="auto"/>
            </w:tcBorders>
          </w:tcPr>
          <w:p w14:paraId="0F8D060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Six</w:t>
            </w:r>
          </w:p>
        </w:tc>
        <w:tc>
          <w:tcPr>
            <w:tcW w:w="5130" w:type="dxa"/>
            <w:tcBorders>
              <w:top w:val="single" w:sz="4" w:space="0" w:color="auto"/>
              <w:left w:val="single" w:sz="4" w:space="0" w:color="auto"/>
              <w:bottom w:val="single" w:sz="4" w:space="0" w:color="auto"/>
              <w:right w:val="single" w:sz="4" w:space="0" w:color="auto"/>
            </w:tcBorders>
          </w:tcPr>
          <w:p w14:paraId="302E185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Depressive and Bipolar Disorders</w:t>
            </w:r>
          </w:p>
          <w:p w14:paraId="73677BA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Treatments for Depressive and Bipolar Disorders </w:t>
            </w:r>
          </w:p>
          <w:p w14:paraId="63FF46D3"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Unipolar Depression – major Depression, persistent depressive disorder, disruptive mood dysregulation disorder</w:t>
            </w:r>
          </w:p>
          <w:p w14:paraId="534CFD6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Bipolar Depression – I, II, cyclothymic</w:t>
            </w:r>
          </w:p>
          <w:p w14:paraId="4BA2D9D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 for unipolar and bipolar Depression</w:t>
            </w:r>
          </w:p>
          <w:p w14:paraId="418D1E5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5DD20A1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5DDA9C7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26B1D90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lastRenderedPageBreak/>
              <w:t>Prevalence</w:t>
            </w:r>
          </w:p>
          <w:p w14:paraId="0FDF99D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 medications used to treat, side effects and non-adherence to medication regimens, how the use of substances impacts the efficacy of medication</w:t>
            </w:r>
          </w:p>
          <w:p w14:paraId="101CAA3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p w14:paraId="36BAB7C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Mania</w:t>
            </w:r>
          </w:p>
        </w:tc>
        <w:tc>
          <w:tcPr>
            <w:tcW w:w="1710" w:type="dxa"/>
            <w:tcBorders>
              <w:top w:val="single" w:sz="4" w:space="0" w:color="auto"/>
              <w:left w:val="single" w:sz="4" w:space="0" w:color="auto"/>
              <w:bottom w:val="single" w:sz="4" w:space="0" w:color="auto"/>
              <w:right w:val="single" w:sz="4" w:space="0" w:color="auto"/>
            </w:tcBorders>
          </w:tcPr>
          <w:p w14:paraId="342A19A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lastRenderedPageBreak/>
              <w:t>DSM V and DSM Casebook Corresponding sections</w:t>
            </w:r>
          </w:p>
          <w:p w14:paraId="4E27D26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68BF50A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Six:  Watch Video and respond to it</w:t>
            </w:r>
          </w:p>
          <w:p w14:paraId="0E85AF9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39AF2CE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Test over material for weeks four and five</w:t>
            </w:r>
          </w:p>
        </w:tc>
        <w:tc>
          <w:tcPr>
            <w:tcW w:w="1260" w:type="dxa"/>
            <w:tcBorders>
              <w:top w:val="single" w:sz="4" w:space="0" w:color="auto"/>
              <w:left w:val="single" w:sz="4" w:space="0" w:color="auto"/>
              <w:bottom w:val="single" w:sz="4" w:space="0" w:color="auto"/>
              <w:right w:val="single" w:sz="4" w:space="0" w:color="auto"/>
            </w:tcBorders>
          </w:tcPr>
          <w:p w14:paraId="105A27A2"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lastRenderedPageBreak/>
              <w:t>4, 5, 6</w:t>
            </w:r>
          </w:p>
        </w:tc>
        <w:tc>
          <w:tcPr>
            <w:tcW w:w="1620" w:type="dxa"/>
            <w:tcBorders>
              <w:top w:val="single" w:sz="4" w:space="0" w:color="auto"/>
              <w:left w:val="single" w:sz="4" w:space="0" w:color="auto"/>
              <w:bottom w:val="single" w:sz="4" w:space="0" w:color="auto"/>
              <w:right w:val="single" w:sz="4" w:space="0" w:color="auto"/>
            </w:tcBorders>
          </w:tcPr>
          <w:p w14:paraId="6DAF2E8B"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C6 – 1 hour</w:t>
            </w:r>
          </w:p>
        </w:tc>
      </w:tr>
      <w:tr w:rsidR="00737709" w:rsidRPr="00737709" w14:paraId="45B2DA6B" w14:textId="77777777" w:rsidTr="00336E54">
        <w:tc>
          <w:tcPr>
            <w:tcW w:w="1345" w:type="dxa"/>
            <w:tcBorders>
              <w:top w:val="single" w:sz="4" w:space="0" w:color="auto"/>
              <w:left w:val="single" w:sz="4" w:space="0" w:color="auto"/>
              <w:bottom w:val="single" w:sz="4" w:space="0" w:color="auto"/>
              <w:right w:val="single" w:sz="4" w:space="0" w:color="auto"/>
            </w:tcBorders>
          </w:tcPr>
          <w:p w14:paraId="3C68C07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Seven</w:t>
            </w:r>
          </w:p>
        </w:tc>
        <w:tc>
          <w:tcPr>
            <w:tcW w:w="5130" w:type="dxa"/>
            <w:tcBorders>
              <w:top w:val="single" w:sz="4" w:space="0" w:color="auto"/>
              <w:left w:val="single" w:sz="4" w:space="0" w:color="auto"/>
              <w:bottom w:val="single" w:sz="4" w:space="0" w:color="auto"/>
              <w:right w:val="single" w:sz="4" w:space="0" w:color="auto"/>
            </w:tcBorders>
            <w:hideMark/>
          </w:tcPr>
          <w:p w14:paraId="19ABFF2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Suicide</w:t>
            </w:r>
          </w:p>
          <w:p w14:paraId="7667586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Patterns and Statistics</w:t>
            </w:r>
          </w:p>
          <w:p w14:paraId="75B8135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Triggers</w:t>
            </w:r>
          </w:p>
          <w:p w14:paraId="31CB681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Underlying Causes</w:t>
            </w:r>
          </w:p>
          <w:p w14:paraId="6365390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Risk Factors – substance use, mental illness, health issues, poverty, etc.</w:t>
            </w:r>
          </w:p>
          <w:p w14:paraId="3D4AD43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Suicidality versus self-harm</w:t>
            </w:r>
          </w:p>
          <w:p w14:paraId="7ABBD45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How to assess for suicidality – Lethality Assessment – when possible, consult a supervisor or someone else</w:t>
            </w:r>
          </w:p>
          <w:p w14:paraId="12CDD45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 – Crisis plan versus hospitalization</w:t>
            </w:r>
          </w:p>
          <w:p w14:paraId="7D57D31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Documentation </w:t>
            </w:r>
          </w:p>
        </w:tc>
        <w:tc>
          <w:tcPr>
            <w:tcW w:w="1710" w:type="dxa"/>
            <w:tcBorders>
              <w:top w:val="single" w:sz="4" w:space="0" w:color="auto"/>
              <w:left w:val="single" w:sz="4" w:space="0" w:color="auto"/>
              <w:bottom w:val="single" w:sz="4" w:space="0" w:color="auto"/>
              <w:right w:val="single" w:sz="4" w:space="0" w:color="auto"/>
            </w:tcBorders>
          </w:tcPr>
          <w:p w14:paraId="2D48F54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Take Notes!!!</w:t>
            </w:r>
          </w:p>
          <w:p w14:paraId="62F5ED4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0F9C596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Seven:  Watch Video and respond to it</w:t>
            </w:r>
          </w:p>
          <w:p w14:paraId="7C1F202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51227B66"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5, 6, 7</w:t>
            </w:r>
          </w:p>
        </w:tc>
        <w:tc>
          <w:tcPr>
            <w:tcW w:w="1620" w:type="dxa"/>
            <w:tcBorders>
              <w:top w:val="single" w:sz="4" w:space="0" w:color="auto"/>
              <w:left w:val="single" w:sz="4" w:space="0" w:color="auto"/>
              <w:bottom w:val="single" w:sz="4" w:space="0" w:color="auto"/>
              <w:right w:val="single" w:sz="4" w:space="0" w:color="auto"/>
            </w:tcBorders>
          </w:tcPr>
          <w:p w14:paraId="32E4C71B"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C4 – 1 hour</w:t>
            </w:r>
          </w:p>
          <w:p w14:paraId="0DB7227D"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C8 – 1 hour</w:t>
            </w:r>
          </w:p>
        </w:tc>
      </w:tr>
      <w:tr w:rsidR="00737709" w:rsidRPr="00737709" w14:paraId="35062F94" w14:textId="77777777" w:rsidTr="00336E54">
        <w:tc>
          <w:tcPr>
            <w:tcW w:w="1345" w:type="dxa"/>
            <w:tcBorders>
              <w:top w:val="single" w:sz="4" w:space="0" w:color="auto"/>
              <w:left w:val="single" w:sz="4" w:space="0" w:color="auto"/>
              <w:bottom w:val="single" w:sz="4" w:space="0" w:color="auto"/>
              <w:right w:val="single" w:sz="4" w:space="0" w:color="auto"/>
            </w:tcBorders>
          </w:tcPr>
          <w:p w14:paraId="79721FD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Eight</w:t>
            </w:r>
          </w:p>
        </w:tc>
        <w:tc>
          <w:tcPr>
            <w:tcW w:w="5130" w:type="dxa"/>
            <w:tcBorders>
              <w:top w:val="single" w:sz="4" w:space="0" w:color="auto"/>
              <w:left w:val="single" w:sz="4" w:space="0" w:color="auto"/>
              <w:bottom w:val="single" w:sz="4" w:space="0" w:color="auto"/>
              <w:right w:val="single" w:sz="4" w:space="0" w:color="auto"/>
            </w:tcBorders>
          </w:tcPr>
          <w:p w14:paraId="2A3DA88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Disorders Featuring Somatic Symptoms</w:t>
            </w:r>
          </w:p>
          <w:p w14:paraId="1A76CF8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Factitious Disorder</w:t>
            </w:r>
          </w:p>
          <w:p w14:paraId="5B05613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Conversion and Somatic Symptom Disorder</w:t>
            </w:r>
          </w:p>
          <w:p w14:paraId="7870352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Illness Anxiety Disorder</w:t>
            </w:r>
          </w:p>
          <w:p w14:paraId="03B40AC3"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Psychological Factors affecting other medical Conditions</w:t>
            </w:r>
          </w:p>
          <w:p w14:paraId="2D0D9C6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7E35F2C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76AFDAE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536E316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45691F2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w:t>
            </w:r>
          </w:p>
          <w:p w14:paraId="6CDC9E2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tc>
        <w:tc>
          <w:tcPr>
            <w:tcW w:w="1710" w:type="dxa"/>
            <w:tcBorders>
              <w:top w:val="single" w:sz="4" w:space="0" w:color="auto"/>
              <w:left w:val="single" w:sz="4" w:space="0" w:color="auto"/>
              <w:bottom w:val="single" w:sz="4" w:space="0" w:color="auto"/>
              <w:right w:val="single" w:sz="4" w:space="0" w:color="auto"/>
            </w:tcBorders>
          </w:tcPr>
          <w:p w14:paraId="66AC954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DSM Casebook Corresponding sections</w:t>
            </w:r>
          </w:p>
          <w:p w14:paraId="05E7FE3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3011598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Eight</w:t>
            </w:r>
          </w:p>
          <w:p w14:paraId="24A3808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2F87A77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023179C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Test over material for weeks six and seven</w:t>
            </w:r>
          </w:p>
        </w:tc>
        <w:tc>
          <w:tcPr>
            <w:tcW w:w="1260" w:type="dxa"/>
            <w:tcBorders>
              <w:top w:val="single" w:sz="4" w:space="0" w:color="auto"/>
              <w:left w:val="single" w:sz="4" w:space="0" w:color="auto"/>
              <w:bottom w:val="single" w:sz="4" w:space="0" w:color="auto"/>
              <w:right w:val="single" w:sz="4" w:space="0" w:color="auto"/>
            </w:tcBorders>
          </w:tcPr>
          <w:p w14:paraId="3F1A459A"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4, 5, 6</w:t>
            </w:r>
          </w:p>
        </w:tc>
        <w:tc>
          <w:tcPr>
            <w:tcW w:w="1620" w:type="dxa"/>
            <w:tcBorders>
              <w:top w:val="single" w:sz="4" w:space="0" w:color="auto"/>
              <w:left w:val="single" w:sz="4" w:space="0" w:color="auto"/>
              <w:bottom w:val="single" w:sz="4" w:space="0" w:color="auto"/>
              <w:right w:val="single" w:sz="4" w:space="0" w:color="auto"/>
            </w:tcBorders>
          </w:tcPr>
          <w:p w14:paraId="6DECEB27"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p>
        </w:tc>
      </w:tr>
      <w:tr w:rsidR="00737709" w:rsidRPr="00737709" w14:paraId="6231A9B5" w14:textId="77777777" w:rsidTr="00336E54">
        <w:tc>
          <w:tcPr>
            <w:tcW w:w="1345" w:type="dxa"/>
            <w:tcBorders>
              <w:top w:val="single" w:sz="4" w:space="0" w:color="auto"/>
              <w:left w:val="single" w:sz="4" w:space="0" w:color="auto"/>
              <w:bottom w:val="single" w:sz="4" w:space="0" w:color="auto"/>
              <w:right w:val="single" w:sz="4" w:space="0" w:color="auto"/>
            </w:tcBorders>
          </w:tcPr>
          <w:p w14:paraId="495C16B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Nine</w:t>
            </w:r>
          </w:p>
        </w:tc>
        <w:tc>
          <w:tcPr>
            <w:tcW w:w="5130" w:type="dxa"/>
            <w:tcBorders>
              <w:top w:val="single" w:sz="4" w:space="0" w:color="auto"/>
              <w:left w:val="single" w:sz="4" w:space="0" w:color="auto"/>
              <w:bottom w:val="single" w:sz="4" w:space="0" w:color="auto"/>
              <w:right w:val="single" w:sz="4" w:space="0" w:color="auto"/>
            </w:tcBorders>
          </w:tcPr>
          <w:p w14:paraId="6CE004B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Eating Disorders</w:t>
            </w:r>
          </w:p>
          <w:p w14:paraId="69215D4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Symptoms of Anorexia, Bulimia, and Binge eating disorders</w:t>
            </w:r>
          </w:p>
          <w:p w14:paraId="40038E2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Subtypes and medical complications</w:t>
            </w:r>
          </w:p>
          <w:p w14:paraId="637184E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Contributors to eating disorders</w:t>
            </w:r>
          </w:p>
          <w:p w14:paraId="15053D4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050BD98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32A5E87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21D4DD5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7E3B91C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w:t>
            </w:r>
          </w:p>
          <w:p w14:paraId="4E54EE0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tc>
        <w:tc>
          <w:tcPr>
            <w:tcW w:w="1710" w:type="dxa"/>
            <w:tcBorders>
              <w:top w:val="single" w:sz="4" w:space="0" w:color="auto"/>
              <w:left w:val="single" w:sz="4" w:space="0" w:color="auto"/>
              <w:bottom w:val="single" w:sz="4" w:space="0" w:color="auto"/>
              <w:right w:val="single" w:sz="4" w:space="0" w:color="auto"/>
            </w:tcBorders>
          </w:tcPr>
          <w:p w14:paraId="2B3BDE3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DSM Casebook Corresponding sections</w:t>
            </w:r>
          </w:p>
          <w:p w14:paraId="32C8470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485ADFF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Nine:  Watch Video and respond</w:t>
            </w:r>
          </w:p>
          <w:p w14:paraId="614E040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08FE6F52"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4, 5, 6</w:t>
            </w:r>
          </w:p>
        </w:tc>
        <w:tc>
          <w:tcPr>
            <w:tcW w:w="1620" w:type="dxa"/>
            <w:tcBorders>
              <w:top w:val="single" w:sz="4" w:space="0" w:color="auto"/>
              <w:left w:val="single" w:sz="4" w:space="0" w:color="auto"/>
              <w:bottom w:val="single" w:sz="4" w:space="0" w:color="auto"/>
              <w:right w:val="single" w:sz="4" w:space="0" w:color="auto"/>
            </w:tcBorders>
          </w:tcPr>
          <w:p w14:paraId="24015549"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p>
        </w:tc>
      </w:tr>
      <w:tr w:rsidR="00737709" w:rsidRPr="00737709" w14:paraId="31C59639" w14:textId="77777777" w:rsidTr="00336E54">
        <w:tc>
          <w:tcPr>
            <w:tcW w:w="1345" w:type="dxa"/>
            <w:tcBorders>
              <w:top w:val="single" w:sz="4" w:space="0" w:color="auto"/>
              <w:left w:val="single" w:sz="4" w:space="0" w:color="auto"/>
              <w:bottom w:val="single" w:sz="4" w:space="0" w:color="auto"/>
              <w:right w:val="single" w:sz="4" w:space="0" w:color="auto"/>
            </w:tcBorders>
          </w:tcPr>
          <w:p w14:paraId="26487CF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Ten</w:t>
            </w:r>
          </w:p>
        </w:tc>
        <w:tc>
          <w:tcPr>
            <w:tcW w:w="5130" w:type="dxa"/>
            <w:tcBorders>
              <w:top w:val="single" w:sz="4" w:space="0" w:color="auto"/>
              <w:left w:val="single" w:sz="4" w:space="0" w:color="auto"/>
              <w:bottom w:val="single" w:sz="4" w:space="0" w:color="auto"/>
              <w:right w:val="single" w:sz="4" w:space="0" w:color="auto"/>
            </w:tcBorders>
          </w:tcPr>
          <w:p w14:paraId="45EDEA83"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Substance Use and Addictive Disorders </w:t>
            </w:r>
          </w:p>
          <w:p w14:paraId="534A8FE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 Use Disorders</w:t>
            </w:r>
          </w:p>
          <w:p w14:paraId="6E80B6B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The DSM-V Criteria – used on a continuum</w:t>
            </w:r>
          </w:p>
          <w:p w14:paraId="5AED693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Drug classifications</w:t>
            </w:r>
          </w:p>
          <w:p w14:paraId="60EB00D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Treatments</w:t>
            </w:r>
          </w:p>
          <w:p w14:paraId="328BC3A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Other Addictive Behaviors – gambling, internet </w:t>
            </w:r>
            <w:r w:rsidRPr="00737709">
              <w:rPr>
                <w:rFonts w:eastAsia="Times New Roman" w:cs="Times New Roman"/>
                <w:szCs w:val="24"/>
              </w:rPr>
              <w:lastRenderedPageBreak/>
              <w:t>gaming disorder</w:t>
            </w:r>
          </w:p>
          <w:p w14:paraId="36DD69B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672E0E23"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6CE1416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18982EA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21432CF7" w14:textId="196B3398"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Treatment – individual, family, group, and medication-assisted </w:t>
            </w:r>
            <w:r>
              <w:rPr>
                <w:rFonts w:eastAsia="Times New Roman" w:cs="Times New Roman"/>
                <w:szCs w:val="24"/>
              </w:rPr>
              <w:t>T</w:t>
            </w:r>
            <w:r w:rsidRPr="00737709">
              <w:rPr>
                <w:rFonts w:eastAsia="Times New Roman" w:cs="Times New Roman"/>
                <w:szCs w:val="24"/>
              </w:rPr>
              <w:t>reatment with pros and cons</w:t>
            </w:r>
          </w:p>
          <w:p w14:paraId="2920C73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How medications impact the individual, use of drugs, and interactions with psychotropic medications</w:t>
            </w:r>
          </w:p>
          <w:p w14:paraId="6987476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Substance-intoxication or withdraw</w:t>
            </w:r>
          </w:p>
        </w:tc>
        <w:tc>
          <w:tcPr>
            <w:tcW w:w="1710" w:type="dxa"/>
            <w:tcBorders>
              <w:top w:val="single" w:sz="4" w:space="0" w:color="auto"/>
              <w:left w:val="single" w:sz="4" w:space="0" w:color="auto"/>
              <w:bottom w:val="single" w:sz="4" w:space="0" w:color="auto"/>
              <w:right w:val="single" w:sz="4" w:space="0" w:color="auto"/>
            </w:tcBorders>
            <w:hideMark/>
          </w:tcPr>
          <w:p w14:paraId="05CAD34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lastRenderedPageBreak/>
              <w:t>DSM V and DSM Casebook Corresponding sections</w:t>
            </w:r>
          </w:p>
          <w:p w14:paraId="5118C9C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3F018F7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lastRenderedPageBreak/>
              <w:t>Discussion Ten:  Watch Video and respond</w:t>
            </w:r>
          </w:p>
        </w:tc>
        <w:tc>
          <w:tcPr>
            <w:tcW w:w="1260" w:type="dxa"/>
            <w:tcBorders>
              <w:top w:val="single" w:sz="4" w:space="0" w:color="auto"/>
              <w:left w:val="single" w:sz="4" w:space="0" w:color="auto"/>
              <w:bottom w:val="single" w:sz="4" w:space="0" w:color="auto"/>
              <w:right w:val="single" w:sz="4" w:space="0" w:color="auto"/>
            </w:tcBorders>
          </w:tcPr>
          <w:p w14:paraId="39EA9117"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lastRenderedPageBreak/>
              <w:t>4, 5, 6</w:t>
            </w:r>
          </w:p>
        </w:tc>
        <w:tc>
          <w:tcPr>
            <w:tcW w:w="1620" w:type="dxa"/>
            <w:tcBorders>
              <w:top w:val="single" w:sz="4" w:space="0" w:color="auto"/>
              <w:left w:val="single" w:sz="4" w:space="0" w:color="auto"/>
              <w:bottom w:val="single" w:sz="4" w:space="0" w:color="auto"/>
              <w:right w:val="single" w:sz="4" w:space="0" w:color="auto"/>
            </w:tcBorders>
          </w:tcPr>
          <w:p w14:paraId="76CD01A9"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C6 – 2 hours</w:t>
            </w:r>
          </w:p>
        </w:tc>
      </w:tr>
      <w:tr w:rsidR="00737709" w:rsidRPr="00737709" w14:paraId="1DEA3E1B" w14:textId="77777777" w:rsidTr="00336E54">
        <w:tc>
          <w:tcPr>
            <w:tcW w:w="1345" w:type="dxa"/>
            <w:tcBorders>
              <w:top w:val="single" w:sz="4" w:space="0" w:color="auto"/>
              <w:left w:val="single" w:sz="4" w:space="0" w:color="auto"/>
              <w:bottom w:val="single" w:sz="4" w:space="0" w:color="auto"/>
              <w:right w:val="single" w:sz="4" w:space="0" w:color="auto"/>
            </w:tcBorders>
          </w:tcPr>
          <w:p w14:paraId="0420DCD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Eleven</w:t>
            </w:r>
          </w:p>
        </w:tc>
        <w:tc>
          <w:tcPr>
            <w:tcW w:w="5130" w:type="dxa"/>
            <w:tcBorders>
              <w:top w:val="single" w:sz="4" w:space="0" w:color="auto"/>
              <w:left w:val="single" w:sz="4" w:space="0" w:color="auto"/>
              <w:bottom w:val="single" w:sz="4" w:space="0" w:color="auto"/>
              <w:right w:val="single" w:sz="4" w:space="0" w:color="auto"/>
            </w:tcBorders>
            <w:hideMark/>
          </w:tcPr>
          <w:p w14:paraId="7BC5705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Disorders of Sex and Gender</w:t>
            </w:r>
          </w:p>
          <w:p w14:paraId="6074591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Sexual dysfunctions and treatments</w:t>
            </w:r>
          </w:p>
          <w:p w14:paraId="6A8B38F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Paraphilic Disorders</w:t>
            </w:r>
          </w:p>
          <w:p w14:paraId="7A1686D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Gender Dysphoria</w:t>
            </w:r>
          </w:p>
          <w:p w14:paraId="4D3F0D9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06FA2C7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468857F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77A3D2A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62D46F4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w:t>
            </w:r>
          </w:p>
          <w:p w14:paraId="0ABD321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tcPr>
          <w:p w14:paraId="17373A2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DSM Casebook Corresponding sections</w:t>
            </w:r>
          </w:p>
          <w:p w14:paraId="3CBFB56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219FF1B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Eleven</w:t>
            </w:r>
          </w:p>
          <w:p w14:paraId="1008A82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37280CF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Test over material for weeks nine and ten</w:t>
            </w:r>
          </w:p>
        </w:tc>
        <w:tc>
          <w:tcPr>
            <w:tcW w:w="1260" w:type="dxa"/>
            <w:tcBorders>
              <w:top w:val="single" w:sz="4" w:space="0" w:color="auto"/>
              <w:left w:val="single" w:sz="4" w:space="0" w:color="auto"/>
              <w:bottom w:val="single" w:sz="4" w:space="0" w:color="auto"/>
              <w:right w:val="single" w:sz="4" w:space="0" w:color="auto"/>
            </w:tcBorders>
          </w:tcPr>
          <w:p w14:paraId="1685C13D"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4, 5, 6</w:t>
            </w:r>
          </w:p>
        </w:tc>
        <w:tc>
          <w:tcPr>
            <w:tcW w:w="1620" w:type="dxa"/>
            <w:tcBorders>
              <w:top w:val="single" w:sz="4" w:space="0" w:color="auto"/>
              <w:left w:val="single" w:sz="4" w:space="0" w:color="auto"/>
              <w:bottom w:val="single" w:sz="4" w:space="0" w:color="auto"/>
              <w:right w:val="single" w:sz="4" w:space="0" w:color="auto"/>
            </w:tcBorders>
          </w:tcPr>
          <w:p w14:paraId="2452F769"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p>
        </w:tc>
      </w:tr>
      <w:tr w:rsidR="00737709" w:rsidRPr="00737709" w14:paraId="1E4D918D" w14:textId="77777777" w:rsidTr="00336E54">
        <w:tc>
          <w:tcPr>
            <w:tcW w:w="1345" w:type="dxa"/>
            <w:tcBorders>
              <w:top w:val="single" w:sz="4" w:space="0" w:color="auto"/>
              <w:left w:val="single" w:sz="4" w:space="0" w:color="auto"/>
              <w:bottom w:val="single" w:sz="4" w:space="0" w:color="auto"/>
              <w:right w:val="single" w:sz="4" w:space="0" w:color="auto"/>
            </w:tcBorders>
          </w:tcPr>
          <w:p w14:paraId="3E5D45C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Twelve</w:t>
            </w:r>
          </w:p>
        </w:tc>
        <w:tc>
          <w:tcPr>
            <w:tcW w:w="5130" w:type="dxa"/>
            <w:tcBorders>
              <w:top w:val="single" w:sz="4" w:space="0" w:color="auto"/>
              <w:left w:val="single" w:sz="4" w:space="0" w:color="auto"/>
              <w:bottom w:val="single" w:sz="4" w:space="0" w:color="auto"/>
              <w:right w:val="single" w:sz="4" w:space="0" w:color="auto"/>
            </w:tcBorders>
            <w:hideMark/>
          </w:tcPr>
          <w:p w14:paraId="1B4BF24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Schizophrenia</w:t>
            </w:r>
          </w:p>
          <w:p w14:paraId="4B9ABD6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Treatments for Schizophrenia and Other Severe Mental Disorders</w:t>
            </w:r>
          </w:p>
          <w:p w14:paraId="0A61CF73" w14:textId="61A29F3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Schizophrenia and </w:t>
            </w:r>
            <w:r>
              <w:rPr>
                <w:rFonts w:eastAsia="Times New Roman" w:cs="Times New Roman"/>
                <w:szCs w:val="24"/>
              </w:rPr>
              <w:t>T</w:t>
            </w:r>
            <w:r w:rsidRPr="00737709">
              <w:rPr>
                <w:rFonts w:eastAsia="Times New Roman" w:cs="Times New Roman"/>
                <w:szCs w:val="24"/>
              </w:rPr>
              <w:t>reatment for Schizophrenia and other severe mental disorders</w:t>
            </w:r>
          </w:p>
          <w:p w14:paraId="656021E0" w14:textId="5A829AC3"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Positive and Negative </w:t>
            </w:r>
            <w:r>
              <w:rPr>
                <w:rFonts w:eastAsia="Times New Roman" w:cs="Times New Roman"/>
                <w:szCs w:val="24"/>
              </w:rPr>
              <w:t>S</w:t>
            </w:r>
            <w:r w:rsidRPr="00737709">
              <w:rPr>
                <w:rFonts w:eastAsia="Times New Roman" w:cs="Times New Roman"/>
                <w:szCs w:val="24"/>
              </w:rPr>
              <w:t>ymptoms of Schizophrenia</w:t>
            </w:r>
          </w:p>
          <w:p w14:paraId="340089E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Defining Delusions and Hallucinations</w:t>
            </w:r>
          </w:p>
          <w:p w14:paraId="13B85D7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Views on Schizophrenia and ways to treat</w:t>
            </w:r>
          </w:p>
          <w:p w14:paraId="22E61DD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711437E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2FB218A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 marijuana, and why it is problematic with this diagnosis</w:t>
            </w:r>
          </w:p>
          <w:p w14:paraId="5E686FE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67998AF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 – medications: antipsychotics, how they work, research, and what we know about the brain of individuals diagnosed with Schizophrenia</w:t>
            </w:r>
          </w:p>
          <w:p w14:paraId="0876143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tc>
        <w:tc>
          <w:tcPr>
            <w:tcW w:w="1710" w:type="dxa"/>
            <w:tcBorders>
              <w:top w:val="single" w:sz="4" w:space="0" w:color="auto"/>
              <w:left w:val="single" w:sz="4" w:space="0" w:color="auto"/>
              <w:bottom w:val="single" w:sz="4" w:space="0" w:color="auto"/>
              <w:right w:val="single" w:sz="4" w:space="0" w:color="auto"/>
            </w:tcBorders>
            <w:hideMark/>
          </w:tcPr>
          <w:p w14:paraId="34F1F83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DSM Casebook Corresponding sections</w:t>
            </w:r>
          </w:p>
          <w:p w14:paraId="41CD24D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760AF61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Twelve: Watch Video and respond to it.</w:t>
            </w:r>
          </w:p>
          <w:p w14:paraId="1D8EB93A"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0764B1D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Paper Due</w:t>
            </w:r>
          </w:p>
        </w:tc>
        <w:tc>
          <w:tcPr>
            <w:tcW w:w="1260" w:type="dxa"/>
            <w:tcBorders>
              <w:top w:val="single" w:sz="4" w:space="0" w:color="auto"/>
              <w:left w:val="single" w:sz="4" w:space="0" w:color="auto"/>
              <w:bottom w:val="single" w:sz="4" w:space="0" w:color="auto"/>
              <w:right w:val="single" w:sz="4" w:space="0" w:color="auto"/>
            </w:tcBorders>
          </w:tcPr>
          <w:p w14:paraId="3D06B7A1"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4, 5, 6</w:t>
            </w:r>
          </w:p>
        </w:tc>
        <w:tc>
          <w:tcPr>
            <w:tcW w:w="1620" w:type="dxa"/>
            <w:tcBorders>
              <w:top w:val="single" w:sz="4" w:space="0" w:color="auto"/>
              <w:left w:val="single" w:sz="4" w:space="0" w:color="auto"/>
              <w:bottom w:val="single" w:sz="4" w:space="0" w:color="auto"/>
              <w:right w:val="single" w:sz="4" w:space="0" w:color="auto"/>
            </w:tcBorders>
          </w:tcPr>
          <w:p w14:paraId="45BF7C5F"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C6 – 1 hour</w:t>
            </w:r>
          </w:p>
          <w:p w14:paraId="5E131D08"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p>
        </w:tc>
      </w:tr>
      <w:tr w:rsidR="00737709" w:rsidRPr="00737709" w14:paraId="3013E381" w14:textId="77777777" w:rsidTr="00336E54">
        <w:tc>
          <w:tcPr>
            <w:tcW w:w="1345" w:type="dxa"/>
            <w:tcBorders>
              <w:top w:val="single" w:sz="4" w:space="0" w:color="auto"/>
              <w:left w:val="single" w:sz="4" w:space="0" w:color="auto"/>
              <w:bottom w:val="single" w:sz="4" w:space="0" w:color="auto"/>
              <w:right w:val="single" w:sz="4" w:space="0" w:color="auto"/>
            </w:tcBorders>
          </w:tcPr>
          <w:p w14:paraId="20D5994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Thirteen</w:t>
            </w:r>
          </w:p>
        </w:tc>
        <w:tc>
          <w:tcPr>
            <w:tcW w:w="5130" w:type="dxa"/>
            <w:tcBorders>
              <w:top w:val="single" w:sz="4" w:space="0" w:color="auto"/>
              <w:left w:val="single" w:sz="4" w:space="0" w:color="auto"/>
              <w:bottom w:val="single" w:sz="4" w:space="0" w:color="auto"/>
              <w:right w:val="single" w:sz="4" w:space="0" w:color="auto"/>
            </w:tcBorders>
            <w:hideMark/>
          </w:tcPr>
          <w:p w14:paraId="3D66F8F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Personality Disorders</w:t>
            </w:r>
          </w:p>
          <w:p w14:paraId="3269D4FA" w14:textId="6A95254E"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The </w:t>
            </w:r>
            <w:r>
              <w:rPr>
                <w:rFonts w:eastAsia="Times New Roman" w:cs="Times New Roman"/>
                <w:szCs w:val="24"/>
              </w:rPr>
              <w:t>"</w:t>
            </w:r>
            <w:r w:rsidRPr="00737709">
              <w:rPr>
                <w:rFonts w:eastAsia="Times New Roman" w:cs="Times New Roman"/>
                <w:szCs w:val="24"/>
              </w:rPr>
              <w:t>Addictive</w:t>
            </w:r>
            <w:r>
              <w:rPr>
                <w:rFonts w:eastAsia="Times New Roman" w:cs="Times New Roman"/>
                <w:szCs w:val="24"/>
              </w:rPr>
              <w:t>"</w:t>
            </w:r>
            <w:r w:rsidRPr="00737709">
              <w:rPr>
                <w:rFonts w:eastAsia="Times New Roman" w:cs="Times New Roman"/>
                <w:szCs w:val="24"/>
              </w:rPr>
              <w:t xml:space="preserve"> Personality – fact, fiction, or somewhere in between</w:t>
            </w:r>
          </w:p>
          <w:p w14:paraId="211C4BF8" w14:textId="1BAB6CFC"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How do</w:t>
            </w:r>
            <w:r>
              <w:rPr>
                <w:rFonts w:eastAsia="Times New Roman" w:cs="Times New Roman"/>
                <w:szCs w:val="24"/>
              </w:rPr>
              <w:t>es</w:t>
            </w:r>
            <w:r w:rsidRPr="00737709">
              <w:rPr>
                <w:rFonts w:eastAsia="Times New Roman" w:cs="Times New Roman"/>
                <w:szCs w:val="24"/>
              </w:rPr>
              <w:t xml:space="preserve"> the additive process impact personality and vice versa?</w:t>
            </w:r>
          </w:p>
          <w:p w14:paraId="559B3811" w14:textId="04904FDF"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w:t>
            </w:r>
            <w:r w:rsidRPr="00737709">
              <w:rPr>
                <w:rFonts w:eastAsia="Times New Roman" w:cs="Times New Roman"/>
                <w:szCs w:val="24"/>
              </w:rPr>
              <w:t>Odd</w:t>
            </w:r>
            <w:r>
              <w:rPr>
                <w:rFonts w:eastAsia="Times New Roman" w:cs="Times New Roman"/>
                <w:szCs w:val="24"/>
              </w:rPr>
              <w:t>"</w:t>
            </w:r>
            <w:r w:rsidRPr="00737709">
              <w:rPr>
                <w:rFonts w:eastAsia="Times New Roman" w:cs="Times New Roman"/>
                <w:szCs w:val="24"/>
              </w:rPr>
              <w:t xml:space="preserve"> Personality Disorders</w:t>
            </w:r>
          </w:p>
          <w:p w14:paraId="3EC2CF40" w14:textId="5EF9D01C"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w:t>
            </w:r>
            <w:r w:rsidRPr="00737709">
              <w:rPr>
                <w:rFonts w:eastAsia="Times New Roman" w:cs="Times New Roman"/>
                <w:szCs w:val="24"/>
              </w:rPr>
              <w:t>Dramatic</w:t>
            </w:r>
            <w:r>
              <w:rPr>
                <w:rFonts w:eastAsia="Times New Roman" w:cs="Times New Roman"/>
                <w:szCs w:val="24"/>
              </w:rPr>
              <w:t>"</w:t>
            </w:r>
            <w:r w:rsidRPr="00737709">
              <w:rPr>
                <w:rFonts w:eastAsia="Times New Roman" w:cs="Times New Roman"/>
                <w:szCs w:val="24"/>
              </w:rPr>
              <w:t xml:space="preserve"> Personality Disorders</w:t>
            </w:r>
          </w:p>
          <w:p w14:paraId="52959361" w14:textId="0092D2BE"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w:t>
            </w:r>
            <w:r w:rsidRPr="00737709">
              <w:rPr>
                <w:rFonts w:eastAsia="Times New Roman" w:cs="Times New Roman"/>
                <w:szCs w:val="24"/>
              </w:rPr>
              <w:t>Anxious</w:t>
            </w:r>
            <w:r>
              <w:rPr>
                <w:rFonts w:eastAsia="Times New Roman" w:cs="Times New Roman"/>
                <w:szCs w:val="24"/>
              </w:rPr>
              <w:t>"</w:t>
            </w:r>
            <w:r w:rsidRPr="00737709">
              <w:rPr>
                <w:rFonts w:eastAsia="Times New Roman" w:cs="Times New Roman"/>
                <w:szCs w:val="24"/>
              </w:rPr>
              <w:t xml:space="preserve"> Personality Disorders</w:t>
            </w:r>
          </w:p>
          <w:p w14:paraId="4F43D4DE"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lastRenderedPageBreak/>
              <w:t>Multicultural Factors</w:t>
            </w:r>
          </w:p>
          <w:p w14:paraId="784A205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Five-Factor Model of Personality</w:t>
            </w:r>
          </w:p>
          <w:p w14:paraId="4EC68AD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31C8EB4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03F65A0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1CE8C5F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28FE6AA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w:t>
            </w:r>
          </w:p>
          <w:p w14:paraId="434E095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tc>
        <w:tc>
          <w:tcPr>
            <w:tcW w:w="1710" w:type="dxa"/>
            <w:tcBorders>
              <w:top w:val="single" w:sz="4" w:space="0" w:color="auto"/>
              <w:left w:val="single" w:sz="4" w:space="0" w:color="auto"/>
              <w:bottom w:val="single" w:sz="4" w:space="0" w:color="auto"/>
              <w:right w:val="single" w:sz="4" w:space="0" w:color="auto"/>
            </w:tcBorders>
          </w:tcPr>
          <w:p w14:paraId="23C940C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lastRenderedPageBreak/>
              <w:t>DSM V and DSM Casebook Corresponding sections</w:t>
            </w:r>
          </w:p>
          <w:p w14:paraId="7AC7A50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5813E6D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 xml:space="preserve">Discussion Thirteen:  </w:t>
            </w:r>
            <w:r w:rsidRPr="00737709">
              <w:rPr>
                <w:rFonts w:eastAsia="Times New Roman" w:cs="Times New Roman"/>
                <w:szCs w:val="24"/>
              </w:rPr>
              <w:lastRenderedPageBreak/>
              <w:t>Watch Video on DBT and answer the questions</w:t>
            </w:r>
          </w:p>
          <w:p w14:paraId="0E8BE7E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284B5C6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Therapy/Treatment Reference List</w:t>
            </w:r>
          </w:p>
        </w:tc>
        <w:tc>
          <w:tcPr>
            <w:tcW w:w="1260" w:type="dxa"/>
            <w:tcBorders>
              <w:top w:val="single" w:sz="4" w:space="0" w:color="auto"/>
              <w:left w:val="single" w:sz="4" w:space="0" w:color="auto"/>
              <w:bottom w:val="single" w:sz="4" w:space="0" w:color="auto"/>
              <w:right w:val="single" w:sz="4" w:space="0" w:color="auto"/>
            </w:tcBorders>
          </w:tcPr>
          <w:p w14:paraId="6E25E2EA"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lastRenderedPageBreak/>
              <w:t>4, 5, 6</w:t>
            </w:r>
          </w:p>
        </w:tc>
        <w:tc>
          <w:tcPr>
            <w:tcW w:w="1620" w:type="dxa"/>
            <w:tcBorders>
              <w:top w:val="single" w:sz="4" w:space="0" w:color="auto"/>
              <w:left w:val="single" w:sz="4" w:space="0" w:color="auto"/>
              <w:bottom w:val="single" w:sz="4" w:space="0" w:color="auto"/>
              <w:right w:val="single" w:sz="4" w:space="0" w:color="auto"/>
            </w:tcBorders>
          </w:tcPr>
          <w:p w14:paraId="3E7F2DFC"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C1 – 1 hour</w:t>
            </w:r>
          </w:p>
        </w:tc>
      </w:tr>
      <w:tr w:rsidR="00737709" w:rsidRPr="00737709" w14:paraId="25666BC8" w14:textId="77777777" w:rsidTr="00336E54">
        <w:tc>
          <w:tcPr>
            <w:tcW w:w="1345" w:type="dxa"/>
            <w:tcBorders>
              <w:top w:val="single" w:sz="4" w:space="0" w:color="auto"/>
              <w:left w:val="single" w:sz="4" w:space="0" w:color="auto"/>
              <w:bottom w:val="single" w:sz="4" w:space="0" w:color="auto"/>
              <w:right w:val="single" w:sz="4" w:space="0" w:color="auto"/>
            </w:tcBorders>
          </w:tcPr>
          <w:p w14:paraId="060BA63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Fourteen</w:t>
            </w:r>
          </w:p>
        </w:tc>
        <w:tc>
          <w:tcPr>
            <w:tcW w:w="5130" w:type="dxa"/>
            <w:tcBorders>
              <w:top w:val="single" w:sz="4" w:space="0" w:color="auto"/>
              <w:left w:val="single" w:sz="4" w:space="0" w:color="auto"/>
              <w:bottom w:val="single" w:sz="4" w:space="0" w:color="auto"/>
              <w:right w:val="single" w:sz="4" w:space="0" w:color="auto"/>
            </w:tcBorders>
            <w:hideMark/>
          </w:tcPr>
          <w:p w14:paraId="07F4DB2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Disorders Common Among Children and Adolescents – ODD, Conduct disorder</w:t>
            </w:r>
          </w:p>
          <w:p w14:paraId="5788706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Childhood Anxiety Disorders – ADHD in kids versus adults</w:t>
            </w:r>
          </w:p>
          <w:p w14:paraId="284E498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Oppositional Defiant and Conduct Disorders</w:t>
            </w:r>
          </w:p>
          <w:p w14:paraId="5E67E63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Elimination Disorders</w:t>
            </w:r>
          </w:p>
          <w:p w14:paraId="52F860F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Neurodevelopmental Disorders</w:t>
            </w:r>
          </w:p>
          <w:p w14:paraId="1DADB7E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2C750BA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214C233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00EFB4E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06FB8CB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 – medications used:  stimulants and how they affect individuals Ritalin, Adderall, newer medications with addictive potential</w:t>
            </w:r>
          </w:p>
          <w:p w14:paraId="7B51DB96"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tc>
        <w:tc>
          <w:tcPr>
            <w:tcW w:w="1710" w:type="dxa"/>
            <w:tcBorders>
              <w:top w:val="single" w:sz="4" w:space="0" w:color="auto"/>
              <w:left w:val="single" w:sz="4" w:space="0" w:color="auto"/>
              <w:bottom w:val="single" w:sz="4" w:space="0" w:color="auto"/>
              <w:right w:val="single" w:sz="4" w:space="0" w:color="auto"/>
            </w:tcBorders>
          </w:tcPr>
          <w:p w14:paraId="0E61FB0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DSM Casebook Corresponding sections</w:t>
            </w:r>
          </w:p>
          <w:p w14:paraId="5FE8CCA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010025F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Fourteen:  Watch Video on autism and respond to it</w:t>
            </w:r>
          </w:p>
          <w:p w14:paraId="7DBC7161"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4156867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Test over material for weeks eleven and twelve</w:t>
            </w:r>
          </w:p>
        </w:tc>
        <w:tc>
          <w:tcPr>
            <w:tcW w:w="1260" w:type="dxa"/>
            <w:tcBorders>
              <w:top w:val="single" w:sz="4" w:space="0" w:color="auto"/>
              <w:left w:val="single" w:sz="4" w:space="0" w:color="auto"/>
              <w:bottom w:val="single" w:sz="4" w:space="0" w:color="auto"/>
              <w:right w:val="single" w:sz="4" w:space="0" w:color="auto"/>
            </w:tcBorders>
          </w:tcPr>
          <w:p w14:paraId="2F7205CF"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4, 5, 6</w:t>
            </w:r>
          </w:p>
        </w:tc>
        <w:tc>
          <w:tcPr>
            <w:tcW w:w="1620" w:type="dxa"/>
            <w:tcBorders>
              <w:top w:val="single" w:sz="4" w:space="0" w:color="auto"/>
              <w:left w:val="single" w:sz="4" w:space="0" w:color="auto"/>
              <w:bottom w:val="single" w:sz="4" w:space="0" w:color="auto"/>
              <w:right w:val="single" w:sz="4" w:space="0" w:color="auto"/>
            </w:tcBorders>
          </w:tcPr>
          <w:p w14:paraId="4455A9F8"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C6 -1 hour</w:t>
            </w:r>
          </w:p>
        </w:tc>
      </w:tr>
      <w:tr w:rsidR="00737709" w:rsidRPr="00737709" w14:paraId="07B07E8A" w14:textId="77777777" w:rsidTr="00336E54">
        <w:tc>
          <w:tcPr>
            <w:tcW w:w="1345" w:type="dxa"/>
            <w:tcBorders>
              <w:top w:val="single" w:sz="4" w:space="0" w:color="auto"/>
              <w:left w:val="single" w:sz="4" w:space="0" w:color="auto"/>
              <w:bottom w:val="single" w:sz="4" w:space="0" w:color="auto"/>
              <w:right w:val="single" w:sz="4" w:space="0" w:color="auto"/>
            </w:tcBorders>
          </w:tcPr>
          <w:p w14:paraId="6541A59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Fifteen</w:t>
            </w:r>
          </w:p>
        </w:tc>
        <w:tc>
          <w:tcPr>
            <w:tcW w:w="5130" w:type="dxa"/>
            <w:tcBorders>
              <w:top w:val="single" w:sz="4" w:space="0" w:color="auto"/>
              <w:left w:val="single" w:sz="4" w:space="0" w:color="auto"/>
              <w:bottom w:val="single" w:sz="4" w:space="0" w:color="auto"/>
              <w:right w:val="single" w:sz="4" w:space="0" w:color="auto"/>
            </w:tcBorders>
            <w:hideMark/>
          </w:tcPr>
          <w:p w14:paraId="227A1B6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Disorders of Aging and Cognition</w:t>
            </w:r>
          </w:p>
          <w:p w14:paraId="4178E7F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Disorders of Aging</w:t>
            </w:r>
          </w:p>
          <w:p w14:paraId="56681AD7"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Old age and stress</w:t>
            </w:r>
          </w:p>
          <w:p w14:paraId="72DA8CB5"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Later life: Depression, anxiety, substance misuse, and psychotic disorders</w:t>
            </w:r>
          </w:p>
          <w:p w14:paraId="4554FD7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Disorders of cognition</w:t>
            </w:r>
          </w:p>
          <w:p w14:paraId="688C3529"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Criteria and diagnostic presentation</w:t>
            </w:r>
          </w:p>
          <w:p w14:paraId="65E066EB"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out/Rule in – differential diagnosis</w:t>
            </w:r>
          </w:p>
          <w:p w14:paraId="6CD93D54"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Comorbidity – including dual diagnosis</w:t>
            </w:r>
          </w:p>
          <w:p w14:paraId="6512B84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Prevalence</w:t>
            </w:r>
          </w:p>
          <w:p w14:paraId="1A353452"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Treatment – the importance of socialization, routine</w:t>
            </w:r>
          </w:p>
          <w:p w14:paraId="0624F92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Rule out medical conditions – problems with kidneys (benzos) or liver</w:t>
            </w:r>
          </w:p>
          <w:p w14:paraId="5377B61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Substance-induced or withdraw</w:t>
            </w:r>
          </w:p>
        </w:tc>
        <w:tc>
          <w:tcPr>
            <w:tcW w:w="1710" w:type="dxa"/>
            <w:tcBorders>
              <w:top w:val="single" w:sz="4" w:space="0" w:color="auto"/>
              <w:left w:val="single" w:sz="4" w:space="0" w:color="auto"/>
              <w:bottom w:val="single" w:sz="4" w:space="0" w:color="auto"/>
              <w:right w:val="single" w:sz="4" w:space="0" w:color="auto"/>
            </w:tcBorders>
          </w:tcPr>
          <w:p w14:paraId="32929263"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DSM V and DSM Casebook Corresponding sections</w:t>
            </w:r>
          </w:p>
          <w:p w14:paraId="3C06B29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67FEF1EC"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Discussion Fifteen:  Watch the Video and respond</w:t>
            </w:r>
          </w:p>
          <w:p w14:paraId="3A93D01D"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p w14:paraId="53A3B928"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4B031E74" w14:textId="77777777" w:rsidR="00737709" w:rsidRPr="00737709" w:rsidRDefault="00737709" w:rsidP="00737709">
            <w:pPr>
              <w:spacing w:after="160" w:line="259" w:lineRule="auto"/>
              <w:rPr>
                <w:rFonts w:asciiTheme="minorHAnsi" w:hAnsiTheme="minorHAnsi"/>
                <w:sz w:val="22"/>
              </w:rPr>
            </w:pPr>
            <w:r w:rsidRPr="00737709">
              <w:rPr>
                <w:rFonts w:asciiTheme="minorHAnsi" w:hAnsiTheme="minorHAnsi"/>
                <w:sz w:val="22"/>
              </w:rPr>
              <w:t>4, 5, 6</w:t>
            </w:r>
          </w:p>
        </w:tc>
        <w:tc>
          <w:tcPr>
            <w:tcW w:w="1620" w:type="dxa"/>
            <w:tcBorders>
              <w:top w:val="single" w:sz="4" w:space="0" w:color="auto"/>
              <w:left w:val="single" w:sz="4" w:space="0" w:color="auto"/>
              <w:bottom w:val="single" w:sz="4" w:space="0" w:color="auto"/>
              <w:right w:val="single" w:sz="4" w:space="0" w:color="auto"/>
            </w:tcBorders>
          </w:tcPr>
          <w:p w14:paraId="51B429B2"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r w:rsidRPr="00737709">
              <w:rPr>
                <w:rFonts w:eastAsia="Times New Roman" w:cs="Times New Roman"/>
                <w:b/>
                <w:szCs w:val="24"/>
              </w:rPr>
              <w:t>C4 – 1 hour</w:t>
            </w:r>
          </w:p>
        </w:tc>
      </w:tr>
      <w:tr w:rsidR="00737709" w:rsidRPr="00737709" w14:paraId="0801FF14" w14:textId="77777777" w:rsidTr="00336E54">
        <w:tc>
          <w:tcPr>
            <w:tcW w:w="1345" w:type="dxa"/>
            <w:tcBorders>
              <w:top w:val="single" w:sz="4" w:space="0" w:color="auto"/>
              <w:left w:val="single" w:sz="4" w:space="0" w:color="auto"/>
              <w:bottom w:val="single" w:sz="4" w:space="0" w:color="auto"/>
              <w:right w:val="single" w:sz="4" w:space="0" w:color="auto"/>
            </w:tcBorders>
            <w:hideMark/>
          </w:tcPr>
          <w:p w14:paraId="18F324B0"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Finals Week</w:t>
            </w:r>
          </w:p>
        </w:tc>
        <w:tc>
          <w:tcPr>
            <w:tcW w:w="5130" w:type="dxa"/>
            <w:tcBorders>
              <w:top w:val="single" w:sz="4" w:space="0" w:color="auto"/>
              <w:left w:val="single" w:sz="4" w:space="0" w:color="auto"/>
              <w:bottom w:val="single" w:sz="4" w:space="0" w:color="auto"/>
              <w:right w:val="single" w:sz="4" w:space="0" w:color="auto"/>
            </w:tcBorders>
            <w:hideMark/>
          </w:tcPr>
          <w:p w14:paraId="42D34263"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r w:rsidRPr="00737709">
              <w:rPr>
                <w:rFonts w:eastAsia="Times New Roman" w:cs="Times New Roman"/>
                <w:szCs w:val="24"/>
              </w:rPr>
              <w:t>Comprehensive Exam</w:t>
            </w:r>
          </w:p>
        </w:tc>
        <w:tc>
          <w:tcPr>
            <w:tcW w:w="1710" w:type="dxa"/>
            <w:tcBorders>
              <w:top w:val="single" w:sz="4" w:space="0" w:color="auto"/>
              <w:left w:val="single" w:sz="4" w:space="0" w:color="auto"/>
              <w:bottom w:val="single" w:sz="4" w:space="0" w:color="auto"/>
              <w:right w:val="single" w:sz="4" w:space="0" w:color="auto"/>
            </w:tcBorders>
          </w:tcPr>
          <w:p w14:paraId="3DA6B09F" w14:textId="77777777" w:rsidR="00737709" w:rsidRPr="00737709" w:rsidRDefault="00737709" w:rsidP="00737709">
            <w:pPr>
              <w:widowControl w:val="0"/>
              <w:autoSpaceDE w:val="0"/>
              <w:autoSpaceDN w:val="0"/>
              <w:adjustRightInd w:val="0"/>
              <w:spacing w:after="0" w:line="240" w:lineRule="auto"/>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3ED2A9BD" w14:textId="77777777" w:rsidR="00737709" w:rsidRPr="00737709" w:rsidRDefault="00737709" w:rsidP="00737709">
            <w:pPr>
              <w:spacing w:after="160" w:line="259" w:lineRule="auto"/>
              <w:rPr>
                <w:rFonts w:asciiTheme="minorHAnsi" w:hAnsiTheme="minorHAnsi"/>
                <w:sz w:val="22"/>
              </w:rPr>
            </w:pPr>
          </w:p>
        </w:tc>
        <w:tc>
          <w:tcPr>
            <w:tcW w:w="1620" w:type="dxa"/>
            <w:tcBorders>
              <w:top w:val="single" w:sz="4" w:space="0" w:color="auto"/>
              <w:left w:val="single" w:sz="4" w:space="0" w:color="auto"/>
              <w:bottom w:val="single" w:sz="4" w:space="0" w:color="auto"/>
              <w:right w:val="single" w:sz="4" w:space="0" w:color="auto"/>
            </w:tcBorders>
          </w:tcPr>
          <w:p w14:paraId="32C699AB" w14:textId="77777777" w:rsidR="00737709" w:rsidRPr="00737709" w:rsidRDefault="00737709" w:rsidP="00737709">
            <w:pPr>
              <w:widowControl w:val="0"/>
              <w:autoSpaceDE w:val="0"/>
              <w:autoSpaceDN w:val="0"/>
              <w:adjustRightInd w:val="0"/>
              <w:spacing w:after="0" w:line="240" w:lineRule="auto"/>
              <w:rPr>
                <w:rFonts w:eastAsia="Times New Roman" w:cs="Times New Roman"/>
                <w:b/>
                <w:szCs w:val="24"/>
              </w:rPr>
            </w:pPr>
          </w:p>
        </w:tc>
      </w:tr>
    </w:tbl>
    <w:p w14:paraId="2F9C4E6F" w14:textId="77777777" w:rsidR="00737709" w:rsidRDefault="00737709" w:rsidP="002D552E">
      <w:pPr>
        <w:widowControl w:val="0"/>
        <w:autoSpaceDE w:val="0"/>
        <w:autoSpaceDN w:val="0"/>
        <w:adjustRightInd w:val="0"/>
        <w:spacing w:after="0" w:line="240" w:lineRule="auto"/>
        <w:rPr>
          <w:rFonts w:eastAsia="Times New Roman" w:cs="Times New Roman"/>
          <w:b/>
          <w:szCs w:val="24"/>
        </w:rPr>
      </w:pPr>
    </w:p>
    <w:p w14:paraId="1A79B266" w14:textId="77777777" w:rsidR="00737709" w:rsidRDefault="00737709" w:rsidP="002D552E">
      <w:pPr>
        <w:widowControl w:val="0"/>
        <w:autoSpaceDE w:val="0"/>
        <w:autoSpaceDN w:val="0"/>
        <w:adjustRightInd w:val="0"/>
        <w:spacing w:after="0" w:line="240" w:lineRule="auto"/>
        <w:rPr>
          <w:rFonts w:eastAsia="Times New Roman" w:cs="Times New Roman"/>
          <w:b/>
          <w:szCs w:val="24"/>
        </w:rPr>
      </w:pPr>
    </w:p>
    <w:p w14:paraId="43D666A9" w14:textId="05684DF8"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207898">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2E676B" w:rsidP="00AC7D4C">
      <w:pPr>
        <w:spacing w:after="160" w:line="259" w:lineRule="auto"/>
        <w:ind w:left="2160"/>
        <w:jc w:val="both"/>
        <w:rPr>
          <w:rFonts w:eastAsia="Times New Roman" w:cs="Times New Roman"/>
          <w:szCs w:val="24"/>
        </w:rPr>
      </w:pPr>
      <w:hyperlink r:id="rId14"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examination</w:t>
      </w:r>
      <w:proofErr w:type="gramEnd"/>
      <w:r w:rsidRPr="00AC7D4C">
        <w:rPr>
          <w:rFonts w:eastAsia="Times New Roman" w:cs="Times New Roman"/>
          <w:szCs w:val="24"/>
        </w:rPr>
        <w:t>,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an</w:t>
      </w:r>
      <w:proofErr w:type="gramEnd"/>
      <w:r w:rsidRPr="00AC7D4C">
        <w:rPr>
          <w:rFonts w:eastAsia="Times New Roman" w:cs="Times New Roman"/>
          <w:szCs w:val="24"/>
        </w:rPr>
        <w:t xml:space="preserve">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posing</w:t>
      </w:r>
      <w:proofErr w:type="gramEnd"/>
      <w:r w:rsidRPr="00AC7D4C">
        <w:rPr>
          <w:rFonts w:eastAsia="Times New Roman" w:cs="Times New Roman"/>
          <w:szCs w:val="24"/>
        </w:rPr>
        <w:t xml:space="preserve">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2E676B" w:rsidP="00AC7D4C">
      <w:pPr>
        <w:spacing w:after="0" w:line="240" w:lineRule="auto"/>
        <w:ind w:left="1440"/>
        <w:jc w:val="both"/>
        <w:rPr>
          <w:rFonts w:eastAsia="Times New Roman" w:cs="Times New Roman"/>
          <w:b/>
          <w:szCs w:val="24"/>
        </w:rPr>
      </w:pPr>
      <w:hyperlink r:id="rId15"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5033B411"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w:t>
      </w:r>
      <w:r w:rsidR="000067CE">
        <w:rPr>
          <w:rFonts w:eastAsia="Times New Roman" w:cs="Times New Roman"/>
          <w:szCs w:val="24"/>
        </w:rPr>
        <w:t>c</w:t>
      </w:r>
      <w:r w:rsidRPr="00AC7D4C">
        <w:rPr>
          <w:rFonts w:eastAsia="Times New Roman" w:cs="Times New Roman"/>
          <w:szCs w:val="24"/>
        </w:rPr>
        <w:t>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proofErr w:type="gramStart"/>
      <w:r w:rsidRPr="00AC7D4C">
        <w:rPr>
          <w:rFonts w:eastAsia="Times New Roman" w:cs="Times New Roman"/>
          <w:szCs w:val="24"/>
        </w:rPr>
        <w:t>marks</w:t>
      </w:r>
      <w:proofErr w:type="gramEnd"/>
      <w:r w:rsidRPr="00AC7D4C">
        <w:rPr>
          <w:rFonts w:eastAsia="Times New Roman" w:cs="Times New Roman"/>
          <w:szCs w:val="24"/>
        </w:rPr>
        <w:t xml:space="preserve">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w:t>
      </w:r>
      <w:r w:rsidRPr="00AC7D4C">
        <w:rPr>
          <w:rFonts w:eastAsia="Times New Roman" w:cs="Times New Roman"/>
          <w:b/>
          <w:szCs w:val="24"/>
        </w:rPr>
        <w:lastRenderedPageBreak/>
        <w:t>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4E74B3C5"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3C176C83"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2E676B" w:rsidP="009F291A">
      <w:pPr>
        <w:spacing w:after="0" w:line="240" w:lineRule="auto"/>
        <w:ind w:left="1440"/>
        <w:contextualSpacing/>
        <w:jc w:val="both"/>
        <w:rPr>
          <w:rFonts w:eastAsia="Calibri" w:cs="Times New Roman"/>
          <w:szCs w:val="24"/>
        </w:rPr>
      </w:pPr>
      <w:hyperlink r:id="rId16"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135D383D"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p>
    <w:p w14:paraId="49011A3C" w14:textId="5C57EAF8" w:rsidR="00207898" w:rsidRDefault="0053394F" w:rsidP="00AC7D4C">
      <w:pPr>
        <w:ind w:left="720"/>
        <w:jc w:val="both"/>
        <w:rPr>
          <w:rFonts w:eastAsia="Times New Roman" w:cs="Times New Roman"/>
          <w:i/>
          <w:szCs w:val="24"/>
        </w:rPr>
      </w:pPr>
      <w:r w:rsidRPr="0053394F">
        <w:rPr>
          <w:rFonts w:eastAsia="Times New Roman" w:cs="Times New Roman"/>
          <w:i/>
          <w:szCs w:val="24"/>
        </w:rPr>
        <w:t xml:space="preserve">The Instructor reserves the right to modify the course syllabus and content to enhance the learning of individual students and the </w:t>
      </w:r>
      <w:r w:rsidR="000067CE">
        <w:rPr>
          <w:rFonts w:eastAsia="Times New Roman" w:cs="Times New Roman"/>
          <w:i/>
          <w:szCs w:val="24"/>
        </w:rPr>
        <w:t>c</w:t>
      </w:r>
      <w:r w:rsidRPr="0053394F">
        <w:rPr>
          <w:rFonts w:eastAsia="Times New Roman" w:cs="Times New Roman"/>
          <w:i/>
          <w:szCs w:val="24"/>
        </w:rPr>
        <w:t>lass as a whole. Modifications may include additional assignments that are not listed in the syllabus but are conducive to learning and in the best interest of developing professional skills.</w:t>
      </w:r>
    </w:p>
    <w:p w14:paraId="69C6ABFE" w14:textId="77777777" w:rsidR="00207898" w:rsidRPr="00E87FB6" w:rsidRDefault="00207898" w:rsidP="00207898">
      <w:pPr>
        <w:pBdr>
          <w:bottom w:val="double" w:sz="6" w:space="1" w:color="auto"/>
        </w:pBdr>
        <w:spacing w:after="0" w:line="240" w:lineRule="auto"/>
        <w:rPr>
          <w:rFonts w:eastAsia="Times New Roman" w:cs="Times New Roman"/>
          <w:szCs w:val="24"/>
        </w:rPr>
      </w:pPr>
    </w:p>
    <w:p w14:paraId="05C129EF" w14:textId="77777777" w:rsidR="00207898" w:rsidRDefault="00207898" w:rsidP="00207898">
      <w:pPr>
        <w:widowControl w:val="0"/>
        <w:autoSpaceDE w:val="0"/>
        <w:autoSpaceDN w:val="0"/>
        <w:adjustRightInd w:val="0"/>
        <w:spacing w:after="0" w:line="240" w:lineRule="auto"/>
        <w:rPr>
          <w:rFonts w:eastAsia="Times New Roman" w:cs="Times New Roman"/>
          <w:b/>
          <w:szCs w:val="24"/>
        </w:rPr>
      </w:pPr>
    </w:p>
    <w:p w14:paraId="5E727690" w14:textId="77777777" w:rsidR="00207898" w:rsidRDefault="00207898" w:rsidP="00207898">
      <w:pPr>
        <w:rPr>
          <w:b/>
        </w:rPr>
      </w:pPr>
      <w:r w:rsidRPr="00D21778">
        <w:rPr>
          <w:b/>
        </w:rPr>
        <w:t>SYLLABUS TEMPLATE KEY</w:t>
      </w:r>
    </w:p>
    <w:p w14:paraId="683B49C0" w14:textId="77777777" w:rsidR="00207898" w:rsidRPr="002D552E" w:rsidRDefault="00207898" w:rsidP="00207898">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58949FA" w14:textId="77777777" w:rsidR="00207898" w:rsidRPr="002D552E" w:rsidRDefault="00207898" w:rsidP="00207898">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EE7E5FE" w14:textId="77777777" w:rsidR="00207898" w:rsidRDefault="00207898" w:rsidP="00207898">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3DE0C4E" w14:textId="77777777" w:rsidR="003656D3" w:rsidRPr="00207898" w:rsidRDefault="003656D3" w:rsidP="00207898">
      <w:pPr>
        <w:rPr>
          <w:rFonts w:eastAsia="Times New Roman" w:cs="Times New Roman"/>
          <w:szCs w:val="24"/>
        </w:rPr>
      </w:pPr>
    </w:p>
    <w:sectPr w:rsidR="003656D3" w:rsidRPr="00207898" w:rsidSect="009F291A">
      <w:headerReference w:type="default" r:id="rId17"/>
      <w:headerReference w:type="first" r:id="rId1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B36EB" w14:textId="77777777" w:rsidR="00C66FA6" w:rsidRDefault="00C66FA6" w:rsidP="002D552E">
      <w:pPr>
        <w:spacing w:after="0" w:line="240" w:lineRule="auto"/>
      </w:pPr>
      <w:r>
        <w:separator/>
      </w:r>
    </w:p>
  </w:endnote>
  <w:endnote w:type="continuationSeparator" w:id="0">
    <w:p w14:paraId="45764652" w14:textId="77777777" w:rsidR="00C66FA6" w:rsidRDefault="00C66FA6"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35195" w14:textId="77777777" w:rsidR="00C66FA6" w:rsidRDefault="00C66FA6" w:rsidP="002D552E">
      <w:pPr>
        <w:spacing w:after="0" w:line="240" w:lineRule="auto"/>
      </w:pPr>
      <w:r>
        <w:separator/>
      </w:r>
    </w:p>
  </w:footnote>
  <w:footnote w:type="continuationSeparator" w:id="0">
    <w:p w14:paraId="2BFA92AF" w14:textId="77777777" w:rsidR="00C66FA6" w:rsidRDefault="00C66FA6"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34599527" w:rsidR="008622B3" w:rsidRPr="002E676B" w:rsidRDefault="002E676B">
        <w:pPr>
          <w:pStyle w:val="Header"/>
          <w:rPr>
            <w:sz w:val="20"/>
            <w:szCs w:val="20"/>
          </w:rPr>
        </w:pPr>
        <w:r>
          <w:rPr>
            <w:sz w:val="20"/>
            <w:szCs w:val="20"/>
          </w:rPr>
          <w:t>HSSR 2265 Diagnosis and Treatment of Mental &amp; Emotional Disorders</w:t>
        </w:r>
      </w:p>
      <w:p w14:paraId="4D83C7D3" w14:textId="07C19E20"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2E676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E676B">
          <w:rPr>
            <w:b/>
            <w:bCs/>
            <w:noProof/>
          </w:rPr>
          <w:t>13</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2E676B" w:rsidRDefault="009F291A" w:rsidP="007D595B">
    <w:pPr>
      <w:pStyle w:val="Header"/>
      <w:rPr>
        <w:sz w:val="20"/>
        <w:szCs w:val="20"/>
      </w:rPr>
    </w:pPr>
    <w:r w:rsidRPr="002E676B">
      <w:rPr>
        <w:b/>
        <w:sz w:val="20"/>
        <w:szCs w:val="20"/>
      </w:rPr>
      <w:t>Curriculum Committee – Approved: April 2022</w:t>
    </w:r>
  </w:p>
  <w:p w14:paraId="0B623F1C" w14:textId="491F2E3C" w:rsidR="009F291A" w:rsidRPr="002E676B" w:rsidRDefault="00737709" w:rsidP="007D595B">
    <w:pPr>
      <w:pStyle w:val="NoSpacing"/>
      <w:rPr>
        <w:b/>
        <w:sz w:val="20"/>
        <w:szCs w:val="20"/>
      </w:rPr>
    </w:pPr>
    <w:r w:rsidRPr="002E676B">
      <w:rPr>
        <w:b/>
        <w:sz w:val="20"/>
        <w:szCs w:val="20"/>
      </w:rPr>
      <w:t xml:space="preserve">HSSR 2265 </w:t>
    </w:r>
    <w:r w:rsidR="00207898" w:rsidRPr="002E676B">
      <w:rPr>
        <w:b/>
        <w:sz w:val="20"/>
        <w:szCs w:val="20"/>
      </w:rPr>
      <w:t>Diagnosis</w:t>
    </w:r>
    <w:r w:rsidRPr="002E676B">
      <w:rPr>
        <w:b/>
        <w:sz w:val="20"/>
        <w:szCs w:val="20"/>
      </w:rPr>
      <w:t xml:space="preserve"> and </w:t>
    </w:r>
    <w:r w:rsidR="00207898" w:rsidRPr="002E676B">
      <w:rPr>
        <w:b/>
        <w:sz w:val="20"/>
        <w:szCs w:val="20"/>
      </w:rPr>
      <w:t>Treatment</w:t>
    </w:r>
    <w:r w:rsidRPr="002E676B">
      <w:rPr>
        <w:b/>
        <w:sz w:val="20"/>
        <w:szCs w:val="20"/>
      </w:rPr>
      <w:t xml:space="preserve"> of Mental and Emotional Disorders</w:t>
    </w:r>
  </w:p>
  <w:p w14:paraId="0661D6D7" w14:textId="7FECB524" w:rsidR="009F291A" w:rsidRPr="002E676B" w:rsidRDefault="009F291A">
    <w:pPr>
      <w:pStyle w:val="Header"/>
      <w:rPr>
        <w:szCs w:val="24"/>
      </w:rPr>
    </w:pPr>
    <w:r w:rsidRPr="002E676B">
      <w:rPr>
        <w:szCs w:val="24"/>
      </w:rPr>
      <w:t xml:space="preserve">Page </w:t>
    </w:r>
    <w:r w:rsidRPr="002E676B">
      <w:rPr>
        <w:b/>
        <w:bCs/>
        <w:szCs w:val="24"/>
      </w:rPr>
      <w:fldChar w:fldCharType="begin"/>
    </w:r>
    <w:r w:rsidRPr="002E676B">
      <w:rPr>
        <w:b/>
        <w:bCs/>
        <w:szCs w:val="24"/>
      </w:rPr>
      <w:instrText xml:space="preserve"> PAGE  \* Arabic  \* MERGEFORMAT </w:instrText>
    </w:r>
    <w:r w:rsidRPr="002E676B">
      <w:rPr>
        <w:b/>
        <w:bCs/>
        <w:szCs w:val="24"/>
      </w:rPr>
      <w:fldChar w:fldCharType="separate"/>
    </w:r>
    <w:r w:rsidR="002E676B">
      <w:rPr>
        <w:b/>
        <w:bCs/>
        <w:noProof/>
        <w:szCs w:val="24"/>
      </w:rPr>
      <w:t>1</w:t>
    </w:r>
    <w:r w:rsidRPr="002E676B">
      <w:rPr>
        <w:b/>
        <w:bCs/>
        <w:szCs w:val="24"/>
      </w:rPr>
      <w:fldChar w:fldCharType="end"/>
    </w:r>
    <w:r w:rsidRPr="002E676B">
      <w:rPr>
        <w:szCs w:val="24"/>
      </w:rPr>
      <w:t xml:space="preserve"> of </w:t>
    </w:r>
    <w:r w:rsidRPr="002E676B">
      <w:rPr>
        <w:b/>
        <w:bCs/>
        <w:szCs w:val="24"/>
      </w:rPr>
      <w:fldChar w:fldCharType="begin"/>
    </w:r>
    <w:r w:rsidRPr="002E676B">
      <w:rPr>
        <w:b/>
        <w:bCs/>
        <w:szCs w:val="24"/>
      </w:rPr>
      <w:instrText xml:space="preserve"> NUMPAGES  \* Arabic  \* MERGEFORMAT </w:instrText>
    </w:r>
    <w:r w:rsidRPr="002E676B">
      <w:rPr>
        <w:b/>
        <w:bCs/>
        <w:szCs w:val="24"/>
      </w:rPr>
      <w:fldChar w:fldCharType="separate"/>
    </w:r>
    <w:r w:rsidR="002E676B">
      <w:rPr>
        <w:b/>
        <w:bCs/>
        <w:noProof/>
        <w:szCs w:val="24"/>
      </w:rPr>
      <w:t>13</w:t>
    </w:r>
    <w:r w:rsidRPr="002E676B">
      <w:rP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02"/>
    <w:multiLevelType w:val="hybridMultilevel"/>
    <w:tmpl w:val="CA0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781"/>
    <w:multiLevelType w:val="hybridMultilevel"/>
    <w:tmpl w:val="635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C4A4A"/>
    <w:multiLevelType w:val="hybridMultilevel"/>
    <w:tmpl w:val="73F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A3471"/>
    <w:multiLevelType w:val="hybridMultilevel"/>
    <w:tmpl w:val="01A4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4757A"/>
    <w:multiLevelType w:val="multilevel"/>
    <w:tmpl w:val="2DC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10"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11" w15:restartNumberingAfterBreak="0">
    <w:nsid w:val="3D3F6BE1"/>
    <w:multiLevelType w:val="multilevel"/>
    <w:tmpl w:val="D3C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431F1"/>
    <w:multiLevelType w:val="hybridMultilevel"/>
    <w:tmpl w:val="3D3221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14"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6" w15:restartNumberingAfterBreak="0">
    <w:nsid w:val="58C840B6"/>
    <w:multiLevelType w:val="hybridMultilevel"/>
    <w:tmpl w:val="60505F32"/>
    <w:lvl w:ilvl="0" w:tplc="4DD67F9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ADC767E"/>
    <w:multiLevelType w:val="multilevel"/>
    <w:tmpl w:val="0EF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20" w15:restartNumberingAfterBreak="0">
    <w:nsid w:val="675F74E1"/>
    <w:multiLevelType w:val="hybridMultilevel"/>
    <w:tmpl w:val="7156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9532E"/>
    <w:multiLevelType w:val="multilevel"/>
    <w:tmpl w:val="90B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3F38DD"/>
    <w:multiLevelType w:val="multilevel"/>
    <w:tmpl w:val="906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A5A15"/>
    <w:multiLevelType w:val="hybridMultilevel"/>
    <w:tmpl w:val="5786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2C24D5"/>
    <w:multiLevelType w:val="multilevel"/>
    <w:tmpl w:val="4B4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41AD4"/>
    <w:multiLevelType w:val="hybridMultilevel"/>
    <w:tmpl w:val="E6FE2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CA64DBD"/>
    <w:multiLevelType w:val="hybridMultilevel"/>
    <w:tmpl w:val="B85ACD72"/>
    <w:lvl w:ilvl="0" w:tplc="2FA68432">
      <w:start w:val="7"/>
      <w:numFmt w:val="upperRoman"/>
      <w:lvlText w:val="%1."/>
      <w:lvlJc w:val="left"/>
      <w:pPr>
        <w:tabs>
          <w:tab w:val="num" w:pos="900"/>
        </w:tabs>
        <w:ind w:left="900" w:hanging="720"/>
      </w:pPr>
    </w:lvl>
    <w:lvl w:ilvl="1" w:tplc="00C4B83C">
      <w:start w:val="1"/>
      <w:numFmt w:val="upperLetter"/>
      <w:lvlText w:val="%2."/>
      <w:lvlJc w:val="left"/>
      <w:pPr>
        <w:tabs>
          <w:tab w:val="num" w:pos="1440"/>
        </w:tabs>
        <w:ind w:left="1440" w:hanging="360"/>
      </w:pPr>
    </w:lvl>
    <w:lvl w:ilvl="2" w:tplc="7F20958C">
      <w:start w:val="1"/>
      <w:numFmt w:val="lowerRoman"/>
      <w:lvlText w:val="%3."/>
      <w:lvlJc w:val="right"/>
      <w:pPr>
        <w:tabs>
          <w:tab w:val="num" w:pos="2160"/>
        </w:tabs>
        <w:ind w:left="2160" w:hanging="180"/>
      </w:pPr>
    </w:lvl>
    <w:lvl w:ilvl="3" w:tplc="990267B4">
      <w:start w:val="1"/>
      <w:numFmt w:val="decimal"/>
      <w:lvlText w:val="%4."/>
      <w:lvlJc w:val="left"/>
      <w:pPr>
        <w:tabs>
          <w:tab w:val="num" w:pos="2880"/>
        </w:tabs>
        <w:ind w:left="2880" w:hanging="360"/>
      </w:pPr>
    </w:lvl>
    <w:lvl w:ilvl="4" w:tplc="DCD0BA94">
      <w:start w:val="1"/>
      <w:numFmt w:val="lowerLetter"/>
      <w:lvlText w:val="%5."/>
      <w:lvlJc w:val="left"/>
      <w:pPr>
        <w:tabs>
          <w:tab w:val="num" w:pos="3600"/>
        </w:tabs>
        <w:ind w:left="3600" w:hanging="360"/>
      </w:pPr>
    </w:lvl>
    <w:lvl w:ilvl="5" w:tplc="510A761A">
      <w:start w:val="1"/>
      <w:numFmt w:val="lowerRoman"/>
      <w:lvlText w:val="%6."/>
      <w:lvlJc w:val="right"/>
      <w:pPr>
        <w:tabs>
          <w:tab w:val="num" w:pos="4320"/>
        </w:tabs>
        <w:ind w:left="4320" w:hanging="180"/>
      </w:pPr>
    </w:lvl>
    <w:lvl w:ilvl="6" w:tplc="3C726EBA">
      <w:start w:val="1"/>
      <w:numFmt w:val="decimal"/>
      <w:lvlText w:val="%7."/>
      <w:lvlJc w:val="left"/>
      <w:pPr>
        <w:tabs>
          <w:tab w:val="num" w:pos="5040"/>
        </w:tabs>
        <w:ind w:left="5040" w:hanging="360"/>
      </w:pPr>
    </w:lvl>
    <w:lvl w:ilvl="7" w:tplc="67F6D4D8">
      <w:start w:val="1"/>
      <w:numFmt w:val="lowerLetter"/>
      <w:lvlText w:val="%8."/>
      <w:lvlJc w:val="left"/>
      <w:pPr>
        <w:tabs>
          <w:tab w:val="num" w:pos="5760"/>
        </w:tabs>
        <w:ind w:left="5760" w:hanging="360"/>
      </w:pPr>
    </w:lvl>
    <w:lvl w:ilvl="8" w:tplc="0AA80A4A">
      <w:start w:val="1"/>
      <w:numFmt w:val="lowerRoman"/>
      <w:lvlText w:val="%9."/>
      <w:lvlJc w:val="right"/>
      <w:pPr>
        <w:tabs>
          <w:tab w:val="num" w:pos="6480"/>
        </w:tabs>
        <w:ind w:left="6480" w:hanging="180"/>
      </w:pPr>
    </w:lvl>
  </w:abstractNum>
  <w:num w:numId="1">
    <w:abstractNumId w:val="5"/>
  </w:num>
  <w:num w:numId="2">
    <w:abstractNumId w:val="2"/>
  </w:num>
  <w:num w:numId="3">
    <w:abstractNumId w:val="23"/>
  </w:num>
  <w:num w:numId="4">
    <w:abstractNumId w:val="19"/>
  </w:num>
  <w:num w:numId="5">
    <w:abstractNumId w:val="15"/>
  </w:num>
  <w:num w:numId="6">
    <w:abstractNumId w:val="13"/>
  </w:num>
  <w:num w:numId="7">
    <w:abstractNumId w:val="9"/>
  </w:num>
  <w:num w:numId="8">
    <w:abstractNumId w:val="4"/>
  </w:num>
  <w:num w:numId="9">
    <w:abstractNumId w:val="16"/>
  </w:num>
  <w:num w:numId="10">
    <w:abstractNumId w:val="14"/>
  </w:num>
  <w:num w:numId="11">
    <w:abstractNumId w:val="22"/>
  </w:num>
  <w:num w:numId="12">
    <w:abstractNumId w:val="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lvlOverride w:ilvl="3"/>
    <w:lvlOverride w:ilvl="4"/>
    <w:lvlOverride w:ilvl="5"/>
    <w:lvlOverride w:ilvl="6"/>
    <w:lvlOverride w:ilvl="7"/>
    <w:lvlOverride w:ilvl="8"/>
  </w:num>
  <w:num w:numId="15">
    <w:abstractNumId w:val="10"/>
  </w:num>
  <w:num w:numId="16">
    <w:abstractNumId w:val="3"/>
  </w:num>
  <w:num w:numId="17">
    <w:abstractNumId w:val="12"/>
  </w:num>
  <w:num w:numId="18">
    <w:abstractNumId w:val="20"/>
  </w:num>
  <w:num w:numId="19">
    <w:abstractNumId w:val="0"/>
  </w:num>
  <w:num w:numId="20">
    <w:abstractNumId w:val="6"/>
  </w:num>
  <w:num w:numId="21">
    <w:abstractNumId w:val="1"/>
  </w:num>
  <w:num w:numId="22">
    <w:abstractNumId w:val="7"/>
  </w:num>
  <w:num w:numId="23">
    <w:abstractNumId w:val="27"/>
  </w:num>
  <w:num w:numId="24">
    <w:abstractNumId w:val="21"/>
  </w:num>
  <w:num w:numId="25">
    <w:abstractNumId w:val="24"/>
  </w:num>
  <w:num w:numId="26">
    <w:abstractNumId w:val="17"/>
  </w:num>
  <w:num w:numId="27">
    <w:abstractNumId w:val="11"/>
  </w:num>
  <w:num w:numId="28">
    <w:abstractNumId w:val="25"/>
  </w:num>
  <w:num w:numId="29">
    <w:abstractNumId w:val="28"/>
  </w:num>
  <w:num w:numId="3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qQUAxLehQywAAAA="/>
  </w:docVars>
  <w:rsids>
    <w:rsidRoot w:val="002D552E"/>
    <w:rsid w:val="000067CE"/>
    <w:rsid w:val="00121C38"/>
    <w:rsid w:val="00165947"/>
    <w:rsid w:val="001B3637"/>
    <w:rsid w:val="001E2659"/>
    <w:rsid w:val="00207898"/>
    <w:rsid w:val="00257334"/>
    <w:rsid w:val="002D552E"/>
    <w:rsid w:val="002E676B"/>
    <w:rsid w:val="002F723D"/>
    <w:rsid w:val="0032617D"/>
    <w:rsid w:val="003656D3"/>
    <w:rsid w:val="003A6A60"/>
    <w:rsid w:val="003F1F02"/>
    <w:rsid w:val="004D1743"/>
    <w:rsid w:val="0051463C"/>
    <w:rsid w:val="0053394F"/>
    <w:rsid w:val="00561C9D"/>
    <w:rsid w:val="005A1847"/>
    <w:rsid w:val="005C5AE6"/>
    <w:rsid w:val="006B0B4B"/>
    <w:rsid w:val="00737709"/>
    <w:rsid w:val="0076202C"/>
    <w:rsid w:val="00797F2A"/>
    <w:rsid w:val="007D595B"/>
    <w:rsid w:val="008622B3"/>
    <w:rsid w:val="0087402E"/>
    <w:rsid w:val="00902E99"/>
    <w:rsid w:val="00931E3B"/>
    <w:rsid w:val="00945FDC"/>
    <w:rsid w:val="009F291A"/>
    <w:rsid w:val="00A138F5"/>
    <w:rsid w:val="00A650C0"/>
    <w:rsid w:val="00AA122B"/>
    <w:rsid w:val="00AC7D4C"/>
    <w:rsid w:val="00B25AAA"/>
    <w:rsid w:val="00C66FA6"/>
    <w:rsid w:val="00CF7858"/>
    <w:rsid w:val="00D1718E"/>
    <w:rsid w:val="00E04DD7"/>
    <w:rsid w:val="00E75D32"/>
    <w:rsid w:val="00F4040C"/>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67C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61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5A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650C0"/>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4040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c.libguides.com/friendly.php?s=citations/ap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cc.edu/academics/student-technology-resources.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scc.edu/services/disability-services.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scc.edu/academics/regulations.s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scc.edu/students/assets/student-hand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132472af-f9e1-4726-b37e-9932a1871910"/>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4809</Words>
  <Characters>27415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2022-05-03T12:58:00Z</dcterms:created>
  <dcterms:modified xsi:type="dcterms:W3CDTF">2022-05-09T15:17:00Z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